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0F" w:rsidRPr="007327A5" w:rsidRDefault="000D6AF0" w:rsidP="007327A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327A5">
        <w:rPr>
          <w:rFonts w:ascii="Tahoma" w:hAnsi="Tahoma" w:cs="Tahoma"/>
          <w:b/>
          <w:sz w:val="20"/>
          <w:szCs w:val="20"/>
        </w:rPr>
        <w:t xml:space="preserve">Deskbags </w:t>
      </w:r>
      <w:r w:rsidR="007327A5" w:rsidRPr="007327A5">
        <w:rPr>
          <w:rFonts w:ascii="Tahoma" w:hAnsi="Tahoma" w:cs="Tahoma"/>
          <w:b/>
          <w:sz w:val="20"/>
          <w:szCs w:val="20"/>
        </w:rPr>
        <w:t>can help children gain their educational independence</w:t>
      </w:r>
    </w:p>
    <w:p w:rsidR="000D6AF0" w:rsidRPr="00C269AC" w:rsidRDefault="000D6AF0" w:rsidP="00C269A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0D6AF0" w:rsidRDefault="000D6AF0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269AC">
        <w:rPr>
          <w:rFonts w:ascii="Tahoma" w:hAnsi="Tahoma" w:cs="Tahoma"/>
          <w:sz w:val="20"/>
          <w:szCs w:val="20"/>
        </w:rPr>
        <w:t xml:space="preserve">According to a recent report by UNESCO, there are as many as 95 million school children who </w:t>
      </w:r>
      <w:r w:rsidR="00C40624">
        <w:rPr>
          <w:rFonts w:ascii="Tahoma" w:hAnsi="Tahoma" w:cs="Tahoma"/>
          <w:sz w:val="20"/>
          <w:szCs w:val="20"/>
        </w:rPr>
        <w:t xml:space="preserve">do not have access to a school desk </w:t>
      </w:r>
      <w:r w:rsidRPr="00C269AC">
        <w:rPr>
          <w:rFonts w:ascii="Tahoma" w:hAnsi="Tahoma" w:cs="Tahoma"/>
          <w:sz w:val="20"/>
          <w:szCs w:val="20"/>
        </w:rPr>
        <w:t xml:space="preserve">in Africa. In Southern Africa, the statistics are equally alarming, with over 4 million scholars requiring desks. </w:t>
      </w:r>
    </w:p>
    <w:p w:rsidR="00C269AC" w:rsidRDefault="00C269AC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69AC" w:rsidRDefault="00B91FE9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is a</w:t>
      </w:r>
      <w:r w:rsidR="00C269AC">
        <w:rPr>
          <w:rFonts w:ascii="Tahoma" w:hAnsi="Tahoma" w:cs="Tahoma"/>
          <w:sz w:val="20"/>
          <w:szCs w:val="20"/>
        </w:rPr>
        <w:t xml:space="preserve"> statistic that doesn’t sit well with Madelain Roscher, M</w:t>
      </w:r>
      <w:r w:rsidR="00C40624">
        <w:rPr>
          <w:rFonts w:ascii="Tahoma" w:hAnsi="Tahoma" w:cs="Tahoma"/>
          <w:sz w:val="20"/>
          <w:szCs w:val="20"/>
        </w:rPr>
        <w:t>anaging Director</w:t>
      </w:r>
      <w:r w:rsidR="00C269AC">
        <w:rPr>
          <w:rFonts w:ascii="Tahoma" w:hAnsi="Tahoma" w:cs="Tahoma"/>
          <w:sz w:val="20"/>
          <w:szCs w:val="20"/>
        </w:rPr>
        <w:t xml:space="preserve"> of PR Worx</w:t>
      </w:r>
      <w:proofErr w:type="gramStart"/>
      <w:r>
        <w:rPr>
          <w:rFonts w:ascii="Tahoma" w:hAnsi="Tahoma" w:cs="Tahoma"/>
          <w:sz w:val="20"/>
          <w:szCs w:val="20"/>
        </w:rPr>
        <w:t>.</w:t>
      </w:r>
      <w:r w:rsidR="00C269AC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C269AC">
        <w:rPr>
          <w:rFonts w:ascii="Tahoma" w:hAnsi="Tahoma" w:cs="Tahoma"/>
          <w:sz w:val="20"/>
          <w:szCs w:val="20"/>
        </w:rPr>
        <w:t>“</w:t>
      </w:r>
      <w:r w:rsidR="00C40624">
        <w:rPr>
          <w:rFonts w:ascii="Tahoma" w:hAnsi="Tahoma" w:cs="Tahoma"/>
          <w:sz w:val="20"/>
          <w:szCs w:val="20"/>
        </w:rPr>
        <w:t>E</w:t>
      </w:r>
      <w:r w:rsidR="00C269AC">
        <w:rPr>
          <w:rFonts w:ascii="Tahoma" w:hAnsi="Tahoma" w:cs="Tahoma"/>
          <w:sz w:val="20"/>
          <w:szCs w:val="20"/>
        </w:rPr>
        <w:t xml:space="preserve">ducation is one of the most important elements in a child’s life and </w:t>
      </w:r>
      <w:r w:rsidR="009D7943">
        <w:rPr>
          <w:rFonts w:ascii="Tahoma" w:hAnsi="Tahoma" w:cs="Tahoma"/>
          <w:sz w:val="20"/>
          <w:szCs w:val="20"/>
        </w:rPr>
        <w:t>while many children are eager to learn, their lack of facilities can considerably hamper their educational development and they subsequently struggle to become positive contributing members of society.</w:t>
      </w:r>
      <w:r w:rsidR="00C269AC">
        <w:rPr>
          <w:rFonts w:ascii="Tahoma" w:hAnsi="Tahoma" w:cs="Tahoma"/>
          <w:sz w:val="20"/>
          <w:szCs w:val="20"/>
        </w:rPr>
        <w:t>”</w:t>
      </w:r>
    </w:p>
    <w:p w:rsidR="00C269AC" w:rsidRDefault="00C269AC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69AC" w:rsidRDefault="009D7943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Ideally, this issue could be solved by building more classrooms with relevant furniture, but due to the substantial investment required this is not an immediate solution. </w:t>
      </w:r>
      <w:r w:rsidR="005F41CC">
        <w:rPr>
          <w:rFonts w:ascii="Tahoma" w:hAnsi="Tahoma" w:cs="Tahoma"/>
          <w:sz w:val="20"/>
          <w:szCs w:val="20"/>
        </w:rPr>
        <w:t xml:space="preserve">This is why PR Worx, an award winning public relations company, </w:t>
      </w:r>
      <w:r w:rsidR="00B91FE9">
        <w:rPr>
          <w:rFonts w:ascii="Tahoma" w:hAnsi="Tahoma" w:cs="Tahoma"/>
          <w:sz w:val="20"/>
          <w:szCs w:val="20"/>
        </w:rPr>
        <w:t xml:space="preserve">started up its own corporate social investment (CSI) division to manufacture DeskBags, </w:t>
      </w:r>
      <w:r w:rsidR="005F41CC">
        <w:rPr>
          <w:rFonts w:ascii="Tahoma" w:hAnsi="Tahoma" w:cs="Tahoma"/>
          <w:sz w:val="20"/>
          <w:szCs w:val="20"/>
        </w:rPr>
        <w:t xml:space="preserve">to create a solution to </w:t>
      </w:r>
      <w:r w:rsidR="00B91FE9">
        <w:rPr>
          <w:rFonts w:ascii="Tahoma" w:hAnsi="Tahoma" w:cs="Tahoma"/>
          <w:sz w:val="20"/>
          <w:szCs w:val="20"/>
        </w:rPr>
        <w:t xml:space="preserve">the desk </w:t>
      </w:r>
      <w:r w:rsidR="005F41CC">
        <w:rPr>
          <w:rFonts w:ascii="Tahoma" w:hAnsi="Tahoma" w:cs="Tahoma"/>
          <w:sz w:val="20"/>
          <w:szCs w:val="20"/>
        </w:rPr>
        <w:t>problem.</w:t>
      </w:r>
      <w:r w:rsidR="00C641AB">
        <w:rPr>
          <w:rFonts w:ascii="Tahoma" w:hAnsi="Tahoma" w:cs="Tahoma"/>
          <w:sz w:val="20"/>
          <w:szCs w:val="20"/>
        </w:rPr>
        <w:t xml:space="preserve"> </w:t>
      </w:r>
    </w:p>
    <w:p w:rsidR="007B5C19" w:rsidRDefault="007B5C19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40624" w:rsidRDefault="00C641AB" w:rsidP="007327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="009D7943">
        <w:rPr>
          <w:rFonts w:ascii="Tahoma" w:hAnsi="Tahoma" w:cs="Tahoma"/>
          <w:sz w:val="20"/>
          <w:szCs w:val="20"/>
        </w:rPr>
        <w:t xml:space="preserve">Many children </w:t>
      </w:r>
      <w:r w:rsidR="005F41CC">
        <w:rPr>
          <w:rFonts w:ascii="Tahoma" w:hAnsi="Tahoma" w:cs="Tahoma"/>
          <w:sz w:val="20"/>
          <w:szCs w:val="20"/>
        </w:rPr>
        <w:t xml:space="preserve">do not have access to formal classrooms, and they are forced to either kneel on the ground or work on make-shift desks during their school day, which as you can imagine is extremely uncomfortable. In addition, </w:t>
      </w:r>
      <w:r>
        <w:rPr>
          <w:rFonts w:ascii="Tahoma" w:hAnsi="Tahoma" w:cs="Tahoma"/>
          <w:sz w:val="20"/>
          <w:szCs w:val="20"/>
        </w:rPr>
        <w:t>many of these children already carry a number of books and other supplies to school</w:t>
      </w:r>
      <w:r w:rsidR="005F41CC">
        <w:rPr>
          <w:rFonts w:ascii="Tahoma" w:hAnsi="Tahoma" w:cs="Tahoma"/>
          <w:sz w:val="20"/>
          <w:szCs w:val="20"/>
        </w:rPr>
        <w:t xml:space="preserve">, and we didn’t want to add to their load. Moreover, we also didn’t </w:t>
      </w:r>
      <w:r>
        <w:rPr>
          <w:rFonts w:ascii="Tahoma" w:hAnsi="Tahoma" w:cs="Tahoma"/>
          <w:sz w:val="20"/>
          <w:szCs w:val="20"/>
        </w:rPr>
        <w:t>want to encumber their journeys any further then they were already travelling, hence we created the DeskBag,” continues Roscher.</w:t>
      </w:r>
    </w:p>
    <w:p w:rsidR="00C40624" w:rsidRDefault="00C40624" w:rsidP="007327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E032A" w:rsidRDefault="00C641AB" w:rsidP="007327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This unique tool for school going children not only offers </w:t>
      </w:r>
      <w:r w:rsidR="00BE032A">
        <w:rPr>
          <w:rFonts w:ascii="Tahoma" w:hAnsi="Tahoma" w:cs="Tahoma"/>
          <w:sz w:val="20"/>
          <w:szCs w:val="20"/>
        </w:rPr>
        <w:t xml:space="preserve">children a durable school bag but also a </w:t>
      </w:r>
      <w:r w:rsidR="005F41CC">
        <w:rPr>
          <w:rFonts w:ascii="Tahoma" w:hAnsi="Tahoma" w:cs="Tahoma"/>
          <w:sz w:val="20"/>
          <w:szCs w:val="20"/>
        </w:rPr>
        <w:t xml:space="preserve">portable </w:t>
      </w:r>
      <w:r>
        <w:rPr>
          <w:rFonts w:ascii="Tahoma" w:hAnsi="Tahoma" w:cs="Tahoma"/>
          <w:sz w:val="20"/>
          <w:szCs w:val="20"/>
        </w:rPr>
        <w:t xml:space="preserve">desk </w:t>
      </w:r>
      <w:r w:rsidR="005F41CC">
        <w:rPr>
          <w:rFonts w:ascii="Tahoma" w:hAnsi="Tahoma" w:cs="Tahoma"/>
          <w:sz w:val="20"/>
          <w:szCs w:val="20"/>
        </w:rPr>
        <w:t>solution</w:t>
      </w:r>
      <w:proofErr w:type="gramStart"/>
      <w:r w:rsidR="00BE032A">
        <w:rPr>
          <w:rFonts w:ascii="Tahoma" w:hAnsi="Tahoma" w:cs="Tahoma"/>
          <w:sz w:val="20"/>
          <w:szCs w:val="20"/>
        </w:rPr>
        <w:t>.</w:t>
      </w:r>
      <w:r w:rsidR="005F41C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Besides</w:t>
      </w:r>
      <w:proofErr w:type="gramEnd"/>
      <w:r>
        <w:rPr>
          <w:rFonts w:ascii="Tahoma" w:hAnsi="Tahoma" w:cs="Tahoma"/>
          <w:sz w:val="20"/>
          <w:szCs w:val="20"/>
        </w:rPr>
        <w:t xml:space="preserve"> for being waterproof, DeskBags are also eco-friendly as they are made from </w:t>
      </w:r>
      <w:r w:rsidR="00C269AC" w:rsidRPr="00C269AC">
        <w:rPr>
          <w:rFonts w:ascii="Tahoma" w:hAnsi="Tahoma" w:cs="Tahoma"/>
          <w:sz w:val="20"/>
          <w:szCs w:val="20"/>
        </w:rPr>
        <w:t xml:space="preserve">recycled vinyl </w:t>
      </w:r>
      <w:r w:rsidR="00B91FE9">
        <w:rPr>
          <w:rFonts w:ascii="Tahoma" w:hAnsi="Tahoma" w:cs="Tahoma"/>
          <w:sz w:val="20"/>
          <w:szCs w:val="20"/>
        </w:rPr>
        <w:t>bill</w:t>
      </w:r>
      <w:r w:rsidR="00C269AC" w:rsidRPr="00C269AC">
        <w:rPr>
          <w:rFonts w:ascii="Tahoma" w:hAnsi="Tahoma" w:cs="Tahoma"/>
          <w:sz w:val="20"/>
          <w:szCs w:val="20"/>
        </w:rPr>
        <w:t>board</w:t>
      </w:r>
      <w:r w:rsidR="00B91FE9">
        <w:rPr>
          <w:rFonts w:ascii="Tahoma" w:hAnsi="Tahoma" w:cs="Tahoma"/>
          <w:sz w:val="20"/>
          <w:szCs w:val="20"/>
        </w:rPr>
        <w:t xml:space="preserve"> materials</w:t>
      </w:r>
      <w:r>
        <w:rPr>
          <w:rFonts w:ascii="Tahoma" w:hAnsi="Tahoma" w:cs="Tahoma"/>
          <w:sz w:val="20"/>
          <w:szCs w:val="20"/>
        </w:rPr>
        <w:t xml:space="preserve">, with a </w:t>
      </w:r>
      <w:r w:rsidR="00C269AC" w:rsidRPr="00C269AC">
        <w:rPr>
          <w:rFonts w:ascii="Tahoma" w:hAnsi="Tahoma" w:cs="Tahoma"/>
          <w:sz w:val="20"/>
          <w:szCs w:val="20"/>
        </w:rPr>
        <w:t>durable Perspex</w:t>
      </w:r>
      <w:r>
        <w:rPr>
          <w:rFonts w:ascii="Tahoma" w:hAnsi="Tahoma" w:cs="Tahoma"/>
          <w:sz w:val="20"/>
          <w:szCs w:val="20"/>
        </w:rPr>
        <w:t xml:space="preserve"> flap which provides </w:t>
      </w:r>
      <w:r w:rsidR="00C269AC" w:rsidRPr="00C269AC">
        <w:rPr>
          <w:rFonts w:ascii="Tahoma" w:hAnsi="Tahoma" w:cs="Tahoma"/>
          <w:sz w:val="20"/>
          <w:szCs w:val="20"/>
        </w:rPr>
        <w:t>instant desk support when folded open.</w:t>
      </w:r>
    </w:p>
    <w:p w:rsidR="00BE032A" w:rsidRDefault="00BE032A" w:rsidP="007327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327A5" w:rsidRPr="00C269AC" w:rsidRDefault="00BE032A" w:rsidP="007327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 Worx is </w:t>
      </w:r>
      <w:r w:rsidR="007327A5">
        <w:rPr>
          <w:rFonts w:ascii="Tahoma" w:hAnsi="Tahoma" w:cs="Tahoma"/>
          <w:sz w:val="20"/>
          <w:szCs w:val="20"/>
        </w:rPr>
        <w:t xml:space="preserve">certain that the introduction of </w:t>
      </w:r>
      <w:r w:rsidR="007327A5" w:rsidRPr="00C269AC">
        <w:rPr>
          <w:rFonts w:ascii="Tahoma" w:hAnsi="Tahoma" w:cs="Tahoma"/>
          <w:sz w:val="20"/>
          <w:szCs w:val="20"/>
        </w:rPr>
        <w:t xml:space="preserve">Deskbags will help to </w:t>
      </w:r>
      <w:r>
        <w:rPr>
          <w:rFonts w:ascii="Tahoma" w:hAnsi="Tahoma" w:cs="Tahoma"/>
          <w:sz w:val="20"/>
          <w:szCs w:val="20"/>
        </w:rPr>
        <w:t xml:space="preserve">create a </w:t>
      </w:r>
      <w:r w:rsidR="007327A5" w:rsidRPr="00C269AC">
        <w:rPr>
          <w:rFonts w:ascii="Tahoma" w:hAnsi="Tahoma" w:cs="Tahoma"/>
          <w:sz w:val="20"/>
          <w:szCs w:val="20"/>
        </w:rPr>
        <w:t>more conducive environment for learning</w:t>
      </w:r>
      <w:r>
        <w:rPr>
          <w:rFonts w:ascii="Tahoma" w:hAnsi="Tahoma" w:cs="Tahoma"/>
          <w:sz w:val="20"/>
          <w:szCs w:val="20"/>
        </w:rPr>
        <w:t xml:space="preserve"> for many underprivileged children</w:t>
      </w:r>
      <w:r w:rsidR="007327A5" w:rsidRPr="00C269AC">
        <w:rPr>
          <w:rFonts w:ascii="Tahoma" w:hAnsi="Tahoma" w:cs="Tahoma"/>
          <w:sz w:val="20"/>
          <w:szCs w:val="20"/>
        </w:rPr>
        <w:t xml:space="preserve">. </w:t>
      </w:r>
    </w:p>
    <w:p w:rsidR="00C269AC" w:rsidRDefault="00C269AC" w:rsidP="00C641A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69AC" w:rsidRPr="00C269AC" w:rsidRDefault="007327A5" w:rsidP="007327A5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“In fact, we are so confident of the difference that DeskBags will make in the lives of </w:t>
      </w:r>
      <w:r w:rsidR="004A536D">
        <w:rPr>
          <w:rFonts w:ascii="Tahoma" w:hAnsi="Tahoma" w:cs="Tahoma"/>
          <w:sz w:val="20"/>
          <w:szCs w:val="20"/>
        </w:rPr>
        <w:t xml:space="preserve">underprivileged </w:t>
      </w:r>
      <w:r>
        <w:rPr>
          <w:rFonts w:ascii="Tahoma" w:hAnsi="Tahoma" w:cs="Tahoma"/>
          <w:sz w:val="20"/>
          <w:szCs w:val="20"/>
        </w:rPr>
        <w:t xml:space="preserve">school children in South Africa that we </w:t>
      </w:r>
      <w:r w:rsidR="00B91FE9">
        <w:rPr>
          <w:rFonts w:ascii="Tahoma" w:hAnsi="Tahoma" w:cs="Tahoma"/>
          <w:sz w:val="20"/>
          <w:szCs w:val="20"/>
        </w:rPr>
        <w:t xml:space="preserve">are asking corporate companies to sponsor the bags, </w:t>
      </w:r>
      <w:r>
        <w:rPr>
          <w:rFonts w:ascii="Tahoma" w:hAnsi="Tahoma" w:cs="Tahoma"/>
          <w:sz w:val="20"/>
          <w:szCs w:val="20"/>
        </w:rPr>
        <w:t xml:space="preserve">to help </w:t>
      </w:r>
      <w:r w:rsidR="00C269AC" w:rsidRPr="00C269AC">
        <w:rPr>
          <w:rFonts w:ascii="Tahoma" w:hAnsi="Tahoma" w:cs="Tahoma"/>
          <w:sz w:val="20"/>
          <w:szCs w:val="20"/>
        </w:rPr>
        <w:t>empower children in South Africa to flourish in their educational development</w:t>
      </w:r>
      <w:r>
        <w:rPr>
          <w:rFonts w:ascii="Tahoma" w:hAnsi="Tahoma" w:cs="Tahoma"/>
          <w:sz w:val="20"/>
          <w:szCs w:val="20"/>
        </w:rPr>
        <w:t>,</w:t>
      </w:r>
      <w:r w:rsidR="00C269AC" w:rsidRPr="00C269AC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says Roscher.</w:t>
      </w:r>
    </w:p>
    <w:p w:rsidR="007327A5" w:rsidRDefault="007327A5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327A5" w:rsidRPr="00C269AC" w:rsidRDefault="007327A5" w:rsidP="007327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269AC">
        <w:rPr>
          <w:rFonts w:ascii="Tahoma" w:hAnsi="Tahoma" w:cs="Tahoma"/>
          <w:sz w:val="20"/>
          <w:szCs w:val="20"/>
        </w:rPr>
        <w:t xml:space="preserve">Deskbags are light enough for pre-primary scholars to use, and </w:t>
      </w:r>
      <w:r w:rsidRPr="00C269AC">
        <w:rPr>
          <w:rStyle w:val="messagebody"/>
          <w:rFonts w:ascii="Tahoma" w:hAnsi="Tahoma" w:cs="Tahoma"/>
          <w:sz w:val="20"/>
          <w:szCs w:val="20"/>
          <w:lang w:val="en"/>
        </w:rPr>
        <w:t xml:space="preserve">come with reflective binding that allow children to be easily spotted when walking in the rain or dark. These bags are </w:t>
      </w:r>
      <w:r w:rsidRPr="00C269AC">
        <w:rPr>
          <w:rFonts w:ascii="Tahoma" w:hAnsi="Tahoma" w:cs="Tahoma"/>
          <w:sz w:val="20"/>
          <w:szCs w:val="20"/>
        </w:rPr>
        <w:t xml:space="preserve">also furthering </w:t>
      </w:r>
      <w:r w:rsidRPr="00C269AC">
        <w:rPr>
          <w:rFonts w:ascii="Tahoma" w:hAnsi="Tahoma" w:cs="Tahoma"/>
          <w:sz w:val="20"/>
          <w:szCs w:val="20"/>
        </w:rPr>
        <w:lastRenderedPageBreak/>
        <w:t xml:space="preserve">employment opportunities for previously abused, disadvantaged or unemployed women, who are responsible for making them. </w:t>
      </w:r>
    </w:p>
    <w:p w:rsidR="007327A5" w:rsidRDefault="007327A5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69AC" w:rsidRDefault="007327A5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Ideally</w:t>
      </w:r>
      <w:r w:rsidR="00D76D9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Roscher would like to DeskBags grow to become a tool </w:t>
      </w:r>
      <w:r w:rsidR="00D76D91"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z w:val="20"/>
          <w:szCs w:val="20"/>
        </w:rPr>
        <w:t xml:space="preserve"> every </w:t>
      </w:r>
      <w:r w:rsidR="00BE032A">
        <w:rPr>
          <w:rFonts w:ascii="Tahoma" w:hAnsi="Tahoma" w:cs="Tahoma"/>
          <w:sz w:val="20"/>
          <w:szCs w:val="20"/>
        </w:rPr>
        <w:t xml:space="preserve">underprivileged </w:t>
      </w:r>
      <w:proofErr w:type="gramStart"/>
      <w:r>
        <w:rPr>
          <w:rFonts w:ascii="Tahoma" w:hAnsi="Tahoma" w:cs="Tahoma"/>
          <w:sz w:val="20"/>
          <w:szCs w:val="20"/>
        </w:rPr>
        <w:t>school child’s</w:t>
      </w:r>
      <w:proofErr w:type="gramEnd"/>
      <w:r>
        <w:rPr>
          <w:rFonts w:ascii="Tahoma" w:hAnsi="Tahoma" w:cs="Tahoma"/>
          <w:sz w:val="20"/>
          <w:szCs w:val="20"/>
        </w:rPr>
        <w:t xml:space="preserve"> educational development and in turn a part of a number of</w:t>
      </w:r>
      <w:r w:rsidR="00D76D91">
        <w:rPr>
          <w:rFonts w:ascii="Tahoma" w:hAnsi="Tahoma" w:cs="Tahoma"/>
          <w:sz w:val="20"/>
          <w:szCs w:val="20"/>
        </w:rPr>
        <w:t xml:space="preserve"> companies’ </w:t>
      </w:r>
      <w:r w:rsidR="00A012AB">
        <w:rPr>
          <w:rFonts w:ascii="Tahoma" w:hAnsi="Tahoma" w:cs="Tahoma"/>
          <w:sz w:val="20"/>
          <w:szCs w:val="20"/>
        </w:rPr>
        <w:t xml:space="preserve">CSI </w:t>
      </w:r>
      <w:r>
        <w:rPr>
          <w:rFonts w:ascii="Tahoma" w:hAnsi="Tahoma" w:cs="Tahoma"/>
          <w:sz w:val="20"/>
          <w:szCs w:val="20"/>
        </w:rPr>
        <w:t>initiatives.</w:t>
      </w:r>
    </w:p>
    <w:p w:rsidR="007327A5" w:rsidRDefault="007327A5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327A5" w:rsidRDefault="00D76D91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She concludes, </w:t>
      </w:r>
      <w:r w:rsidR="007327A5">
        <w:rPr>
          <w:rFonts w:ascii="Tahoma" w:hAnsi="Tahoma" w:cs="Tahoma"/>
          <w:sz w:val="20"/>
          <w:szCs w:val="20"/>
        </w:rPr>
        <w:t>“</w:t>
      </w:r>
      <w:r w:rsidR="00BE032A">
        <w:rPr>
          <w:rFonts w:ascii="Tahoma" w:hAnsi="Tahoma" w:cs="Tahoma"/>
          <w:sz w:val="20"/>
          <w:szCs w:val="20"/>
        </w:rPr>
        <w:t xml:space="preserve">We understand that the need for desks is too great a problem to tackle on our own but we also believe that </w:t>
      </w:r>
      <w:r w:rsidR="007327A5">
        <w:rPr>
          <w:rFonts w:ascii="Tahoma" w:hAnsi="Tahoma" w:cs="Tahoma"/>
          <w:sz w:val="20"/>
          <w:szCs w:val="20"/>
        </w:rPr>
        <w:t xml:space="preserve">DeskBags has the </w:t>
      </w:r>
      <w:r w:rsidR="00BE032A">
        <w:rPr>
          <w:rFonts w:ascii="Tahoma" w:hAnsi="Tahoma" w:cs="Tahoma"/>
          <w:sz w:val="20"/>
          <w:szCs w:val="20"/>
        </w:rPr>
        <w:t xml:space="preserve">capability </w:t>
      </w:r>
      <w:r w:rsidR="007327A5">
        <w:rPr>
          <w:rFonts w:ascii="Tahoma" w:hAnsi="Tahoma" w:cs="Tahoma"/>
          <w:sz w:val="20"/>
          <w:szCs w:val="20"/>
        </w:rPr>
        <w:t>to change a nation by equipping tomorrow’s leaders today. We</w:t>
      </w:r>
      <w:r w:rsidR="00A012AB">
        <w:rPr>
          <w:rFonts w:ascii="Tahoma" w:hAnsi="Tahoma" w:cs="Tahoma"/>
          <w:sz w:val="20"/>
          <w:szCs w:val="20"/>
        </w:rPr>
        <w:t xml:space="preserve"> would therefore</w:t>
      </w:r>
      <w:r w:rsidR="007327A5">
        <w:rPr>
          <w:rFonts w:ascii="Tahoma" w:hAnsi="Tahoma" w:cs="Tahoma"/>
          <w:sz w:val="20"/>
          <w:szCs w:val="20"/>
        </w:rPr>
        <w:t xml:space="preserve"> like to make a call to other corporate</w:t>
      </w:r>
      <w:r w:rsidR="00A012AB">
        <w:rPr>
          <w:rFonts w:ascii="Tahoma" w:hAnsi="Tahoma" w:cs="Tahoma"/>
          <w:sz w:val="20"/>
          <w:szCs w:val="20"/>
        </w:rPr>
        <w:t xml:space="preserve"> companies and government institutions </w:t>
      </w:r>
      <w:r w:rsidR="007327A5">
        <w:rPr>
          <w:rFonts w:ascii="Tahoma" w:hAnsi="Tahoma" w:cs="Tahoma"/>
          <w:sz w:val="20"/>
          <w:szCs w:val="20"/>
        </w:rPr>
        <w:t xml:space="preserve">to join us in our </w:t>
      </w:r>
      <w:r w:rsidR="00A012AB">
        <w:rPr>
          <w:rFonts w:ascii="Tahoma" w:hAnsi="Tahoma" w:cs="Tahoma"/>
          <w:sz w:val="20"/>
          <w:szCs w:val="20"/>
        </w:rPr>
        <w:t xml:space="preserve">drive </w:t>
      </w:r>
      <w:r w:rsidR="007327A5">
        <w:rPr>
          <w:rFonts w:ascii="Tahoma" w:hAnsi="Tahoma" w:cs="Tahoma"/>
          <w:sz w:val="20"/>
          <w:szCs w:val="20"/>
        </w:rPr>
        <w:t xml:space="preserve">towards a </w:t>
      </w:r>
      <w:proofErr w:type="gramStart"/>
      <w:r w:rsidR="007327A5">
        <w:rPr>
          <w:rFonts w:ascii="Tahoma" w:hAnsi="Tahoma" w:cs="Tahoma"/>
          <w:sz w:val="20"/>
          <w:szCs w:val="20"/>
        </w:rPr>
        <w:t>better educated</w:t>
      </w:r>
      <w:proofErr w:type="gramEnd"/>
      <w:r w:rsidR="007327A5">
        <w:rPr>
          <w:rFonts w:ascii="Tahoma" w:hAnsi="Tahoma" w:cs="Tahoma"/>
          <w:sz w:val="20"/>
          <w:szCs w:val="20"/>
        </w:rPr>
        <w:t xml:space="preserve"> South Africa</w:t>
      </w:r>
      <w:r w:rsidR="00A012AB">
        <w:rPr>
          <w:rFonts w:ascii="Tahoma" w:hAnsi="Tahoma" w:cs="Tahoma"/>
          <w:sz w:val="20"/>
          <w:szCs w:val="20"/>
        </w:rPr>
        <w:t xml:space="preserve">.  It is as </w:t>
      </w:r>
      <w:r w:rsidR="007327A5">
        <w:rPr>
          <w:rFonts w:ascii="Tahoma" w:hAnsi="Tahoma" w:cs="Tahoma"/>
          <w:sz w:val="20"/>
          <w:szCs w:val="20"/>
        </w:rPr>
        <w:t>simply as provid</w:t>
      </w:r>
      <w:r>
        <w:rPr>
          <w:rFonts w:ascii="Tahoma" w:hAnsi="Tahoma" w:cs="Tahoma"/>
          <w:sz w:val="20"/>
          <w:szCs w:val="20"/>
        </w:rPr>
        <w:t>ing a DeskBag to deskless child.”</w:t>
      </w:r>
    </w:p>
    <w:p w:rsidR="00D76D91" w:rsidRDefault="00D76D91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76D91" w:rsidRDefault="00D76D91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 more information on how you can get involved with DeskBags, visit </w:t>
      </w:r>
      <w:hyperlink r:id="rId5" w:history="1">
        <w:r w:rsidR="00B91FE9" w:rsidRPr="0014241A">
          <w:rPr>
            <w:rStyle w:val="Hyperlink"/>
            <w:rFonts w:ascii="Tahoma" w:hAnsi="Tahoma" w:cs="Tahoma"/>
            <w:sz w:val="20"/>
            <w:szCs w:val="20"/>
          </w:rPr>
          <w:t>www.facebook.com/DeskBags</w:t>
        </w:r>
      </w:hyperlink>
      <w:r w:rsidR="00B91FE9">
        <w:rPr>
          <w:rFonts w:ascii="Tahoma" w:hAnsi="Tahoma" w:cs="Tahoma"/>
          <w:sz w:val="20"/>
          <w:szCs w:val="20"/>
        </w:rPr>
        <w:t xml:space="preserve">. </w:t>
      </w:r>
    </w:p>
    <w:p w:rsidR="009F2F86" w:rsidRDefault="009F2F86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2F86" w:rsidRDefault="009F2F86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/ends</w:t>
      </w:r>
    </w:p>
    <w:p w:rsidR="009F2F86" w:rsidRDefault="009F2F86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2F86" w:rsidRDefault="009F2F86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Words:</w:t>
      </w:r>
      <w:r w:rsidR="00B91FE9">
        <w:rPr>
          <w:rFonts w:ascii="Tahoma" w:hAnsi="Tahoma" w:cs="Tahoma"/>
          <w:sz w:val="20"/>
          <w:szCs w:val="20"/>
        </w:rPr>
        <w:t xml:space="preserve"> 53</w:t>
      </w:r>
      <w:r w:rsidR="00A012AB">
        <w:rPr>
          <w:rFonts w:ascii="Tahoma" w:hAnsi="Tahoma" w:cs="Tahoma"/>
          <w:sz w:val="20"/>
          <w:szCs w:val="20"/>
        </w:rPr>
        <w:t>7</w:t>
      </w:r>
      <w:bookmarkStart w:id="0" w:name="_GoBack"/>
      <w:bookmarkEnd w:id="0"/>
    </w:p>
    <w:p w:rsidR="009F2F86" w:rsidRDefault="009F2F86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91FE9" w:rsidRDefault="00B91FE9" w:rsidP="00B91FE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High resolution photographs available on request:</w:t>
      </w:r>
    </w:p>
    <w:p w:rsidR="00B91FE9" w:rsidRDefault="00B91FE9" w:rsidP="00B91FE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91FE9" w:rsidRDefault="00B91FE9" w:rsidP="00B91FE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ZA"/>
        </w:rPr>
        <w:drawing>
          <wp:inline distT="0" distB="0" distL="0" distR="0" wp14:anchorId="791F9C99" wp14:editId="4CC78747">
            <wp:extent cx="6110870" cy="2076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 pic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849" cy="20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E9" w:rsidRPr="00BC2673" w:rsidRDefault="00B91FE9" w:rsidP="00B91FE9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proofErr w:type="spellStart"/>
      <w:r w:rsidRPr="00BC2673">
        <w:rPr>
          <w:rFonts w:ascii="Tahoma" w:hAnsi="Tahoma" w:cs="Tahoma"/>
          <w:i/>
          <w:sz w:val="20"/>
          <w:szCs w:val="20"/>
        </w:rPr>
        <w:t>Katlego</w:t>
      </w:r>
      <w:proofErr w:type="spellEnd"/>
      <w:r w:rsidRPr="00BC267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Motlogelwa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r w:rsidRPr="00BC2673">
        <w:rPr>
          <w:rFonts w:ascii="Tahoma" w:hAnsi="Tahoma" w:cs="Tahoma"/>
          <w:i/>
          <w:sz w:val="20"/>
          <w:szCs w:val="20"/>
        </w:rPr>
        <w:t>demonstrating how DeskBags work</w:t>
      </w:r>
    </w:p>
    <w:p w:rsidR="00B91FE9" w:rsidRDefault="00B91FE9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2F86" w:rsidRDefault="009F2F86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Issued by:</w:t>
      </w:r>
      <w:r>
        <w:rPr>
          <w:rFonts w:ascii="Tahoma" w:hAnsi="Tahoma" w:cs="Tahoma"/>
          <w:sz w:val="20"/>
          <w:szCs w:val="20"/>
        </w:rPr>
        <w:tab/>
        <w:t>Madelain Roscher</w:t>
      </w:r>
    </w:p>
    <w:p w:rsidR="009F2F86" w:rsidRDefault="009F2F86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 Worx</w:t>
      </w:r>
    </w:p>
    <w:p w:rsidR="009F2F86" w:rsidRDefault="009F2F86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+27 11 896 1818 /+27 83 468 6819</w:t>
      </w:r>
    </w:p>
    <w:p w:rsidR="009F2F86" w:rsidRDefault="009F2F86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" w:history="1">
        <w:r w:rsidR="00B91FE9" w:rsidRPr="0014241A">
          <w:rPr>
            <w:rStyle w:val="Hyperlink"/>
            <w:rFonts w:ascii="Tahoma" w:hAnsi="Tahoma" w:cs="Tahoma"/>
            <w:sz w:val="20"/>
            <w:szCs w:val="20"/>
          </w:rPr>
          <w:t>madelain@prworx.co.za</w:t>
        </w:r>
      </w:hyperlink>
      <w:r w:rsidR="00B91FE9">
        <w:rPr>
          <w:rFonts w:ascii="Tahoma" w:hAnsi="Tahoma" w:cs="Tahoma"/>
          <w:sz w:val="20"/>
          <w:szCs w:val="20"/>
        </w:rPr>
        <w:t xml:space="preserve"> </w:t>
      </w:r>
    </w:p>
    <w:p w:rsidR="00B91FE9" w:rsidRPr="00C269AC" w:rsidRDefault="00B91FE9" w:rsidP="00C269A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8" w:history="1">
        <w:r w:rsidRPr="0014241A">
          <w:rPr>
            <w:rStyle w:val="Hyperlink"/>
            <w:rFonts w:ascii="Tahoma" w:hAnsi="Tahoma" w:cs="Tahoma"/>
            <w:sz w:val="20"/>
            <w:szCs w:val="20"/>
          </w:rPr>
          <w:t>www.prworx.co.za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0D6AF0" w:rsidRPr="00C269AC" w:rsidRDefault="000D6AF0" w:rsidP="00C269AC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0D6AF0" w:rsidRPr="00C26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BC"/>
    <w:rsid w:val="000D6AF0"/>
    <w:rsid w:val="004A536D"/>
    <w:rsid w:val="005F41CC"/>
    <w:rsid w:val="007327A5"/>
    <w:rsid w:val="007B5C19"/>
    <w:rsid w:val="00824139"/>
    <w:rsid w:val="009D7943"/>
    <w:rsid w:val="009F2F86"/>
    <w:rsid w:val="00A012AB"/>
    <w:rsid w:val="00B91FE9"/>
    <w:rsid w:val="00BE032A"/>
    <w:rsid w:val="00BE13BC"/>
    <w:rsid w:val="00C269AC"/>
    <w:rsid w:val="00C40624"/>
    <w:rsid w:val="00C641AB"/>
    <w:rsid w:val="00D76D91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body">
    <w:name w:val="messagebody"/>
    <w:basedOn w:val="DefaultParagraphFont"/>
    <w:rsid w:val="00C269AC"/>
  </w:style>
  <w:style w:type="character" w:styleId="Hyperlink">
    <w:name w:val="Hyperlink"/>
    <w:basedOn w:val="DefaultParagraphFont"/>
    <w:uiPriority w:val="99"/>
    <w:unhideWhenUsed/>
    <w:rsid w:val="00D76D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7B5C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body">
    <w:name w:val="messagebody"/>
    <w:basedOn w:val="DefaultParagraphFont"/>
    <w:rsid w:val="00C269AC"/>
  </w:style>
  <w:style w:type="character" w:styleId="Hyperlink">
    <w:name w:val="Hyperlink"/>
    <w:basedOn w:val="DefaultParagraphFont"/>
    <w:uiPriority w:val="99"/>
    <w:unhideWhenUsed/>
    <w:rsid w:val="00D76D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7B5C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worx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elain@prworx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facebook.com/DeskBa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Riley</dc:creator>
  <cp:lastModifiedBy>Madelain</cp:lastModifiedBy>
  <cp:revision>2</cp:revision>
  <cp:lastPrinted>2012-02-14T09:35:00Z</cp:lastPrinted>
  <dcterms:created xsi:type="dcterms:W3CDTF">2012-06-12T09:20:00Z</dcterms:created>
  <dcterms:modified xsi:type="dcterms:W3CDTF">2012-06-12T09:20:00Z</dcterms:modified>
</cp:coreProperties>
</file>