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8"/>
          <w:szCs w:val="28"/>
        </w:rPr>
      </w:pPr>
      <w:r w:rsidRPr="002A10F7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8"/>
        </w:rPr>
      </w:pPr>
      <w:r w:rsidRPr="002A10F7">
        <w:rPr>
          <w:rFonts w:ascii="Tahoma" w:hAnsi="Tahoma" w:cs="Tahoma"/>
          <w:b/>
          <w:bCs/>
          <w:color w:val="000000"/>
          <w:sz w:val="24"/>
          <w:szCs w:val="28"/>
        </w:rPr>
        <w:t xml:space="preserve">Hon. Yaw </w:t>
      </w:r>
      <w:proofErr w:type="spellStart"/>
      <w:r w:rsidRPr="002A10F7">
        <w:rPr>
          <w:rFonts w:ascii="Tahoma" w:hAnsi="Tahoma" w:cs="Tahoma"/>
          <w:b/>
          <w:bCs/>
          <w:color w:val="000000"/>
          <w:sz w:val="24"/>
          <w:szCs w:val="28"/>
        </w:rPr>
        <w:t>Effah-Baafi</w:t>
      </w:r>
      <w:proofErr w:type="spellEnd"/>
      <w:r w:rsidRPr="002A10F7">
        <w:rPr>
          <w:rFonts w:ascii="Tahoma" w:hAnsi="Tahoma" w:cs="Tahoma"/>
          <w:b/>
          <w:bCs/>
          <w:color w:val="000000"/>
          <w:sz w:val="24"/>
          <w:szCs w:val="28"/>
        </w:rPr>
        <w:t xml:space="preserve"> to address Palm Oil Africa in September on Investment Opportunities in Palm Oil &amp; Rubber Plantations in Ghana</w:t>
      </w: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000000"/>
          <w:sz w:val="20"/>
          <w:szCs w:val="20"/>
        </w:rPr>
      </w:pPr>
      <w:r w:rsidRPr="002A10F7">
        <w:rPr>
          <w:rFonts w:ascii="Tahoma" w:hAnsi="Tahoma" w:cs="Tahoma"/>
          <w:iCs/>
          <w:color w:val="000000"/>
          <w:sz w:val="20"/>
          <w:szCs w:val="20"/>
        </w:rPr>
        <w:t xml:space="preserve">With the changes in the global palm oil industry and growing demand, it is becoming increasingly necessary to look beyond the output from Asia. </w:t>
      </w:r>
      <w:r w:rsidRPr="002A10F7">
        <w:rPr>
          <w:rFonts w:ascii="Tahoma" w:hAnsi="Tahoma" w:cs="Tahoma"/>
          <w:iCs/>
          <w:color w:val="0000FF"/>
          <w:sz w:val="20"/>
          <w:szCs w:val="20"/>
        </w:rPr>
        <w:t xml:space="preserve">Palm </w:t>
      </w:r>
      <w:hyperlink r:id="rId5" w:history="1">
        <w:r w:rsidRPr="002A10F7">
          <w:rPr>
            <w:rStyle w:val="Hyperlink"/>
            <w:rFonts w:ascii="Tahoma" w:hAnsi="Tahoma" w:cs="Tahoma"/>
            <w:iCs/>
            <w:sz w:val="20"/>
            <w:szCs w:val="20"/>
          </w:rPr>
          <w:t>Oil</w:t>
        </w:r>
      </w:hyperlink>
      <w:r w:rsidRPr="002A10F7">
        <w:rPr>
          <w:rFonts w:ascii="Tahoma" w:hAnsi="Tahoma" w:cs="Tahoma"/>
          <w:iCs/>
          <w:color w:val="0000FF"/>
          <w:sz w:val="20"/>
          <w:szCs w:val="20"/>
        </w:rPr>
        <w:t xml:space="preserve"> Africa </w:t>
      </w:r>
      <w:r w:rsidRPr="002A10F7">
        <w:rPr>
          <w:rFonts w:ascii="Tahoma" w:hAnsi="Tahoma" w:cs="Tahoma"/>
          <w:iCs/>
          <w:color w:val="000000"/>
          <w:sz w:val="20"/>
          <w:szCs w:val="20"/>
        </w:rPr>
        <w:t>organized by CMT will open on 05-06 September in Accra to explore and discuss palm oil plantation and investment opportunities in Africa.</w:t>
      </w: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>Accra, Africa (</w:t>
      </w:r>
      <w:r w:rsidRPr="002A10F7">
        <w:rPr>
          <w:rFonts w:ascii="Tahoma" w:hAnsi="Tahoma" w:cs="Tahoma"/>
          <w:color w:val="0000FF"/>
          <w:sz w:val="20"/>
          <w:szCs w:val="20"/>
        </w:rPr>
        <w:t>PRWEB</w:t>
      </w:r>
      <w:r w:rsidRPr="002A10F7">
        <w:rPr>
          <w:rFonts w:ascii="Tahoma" w:hAnsi="Tahoma" w:cs="Tahoma"/>
          <w:color w:val="000000"/>
          <w:sz w:val="20"/>
          <w:szCs w:val="20"/>
        </w:rPr>
        <w:t>) July 10, 2012</w:t>
      </w: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Palm Oil Africa on 05-06 September in Accra will see key ministry officials speaking on the </w:t>
      </w:r>
      <w:r w:rsidRPr="002A10F7">
        <w:rPr>
          <w:rFonts w:ascii="Tahoma" w:hAnsi="Tahoma" w:cs="Tahoma"/>
          <w:color w:val="0000FF"/>
          <w:sz w:val="20"/>
          <w:szCs w:val="20"/>
        </w:rPr>
        <w:t xml:space="preserve">investment opportunities </w:t>
      </w:r>
      <w:r w:rsidRPr="002A10F7">
        <w:rPr>
          <w:rFonts w:ascii="Tahoma" w:hAnsi="Tahoma" w:cs="Tahoma"/>
          <w:color w:val="000000"/>
          <w:sz w:val="20"/>
          <w:szCs w:val="20"/>
        </w:rPr>
        <w:t xml:space="preserve">in palm oil plantations in Africa. Hon. Yaw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Effah-Baafi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, Deputy Minister, Ministry of Food &amp; Agriculture, Ghana, will grace the event with a keynote address on Investment Opportunities in Palm Oil &amp; Rubber Plantations in Ghana. This is followed by another ministerial speech from Hon. Dr. Florence Chenoweth, Minister, Ministry of Agriculture of Liberia speaking on “Liberia: Role of Oil Palm Investments and Investors in Rural Prosperity Building and Food Security”. </w:t>
      </w: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FF"/>
          <w:sz w:val="20"/>
          <w:szCs w:val="20"/>
        </w:rPr>
        <w:t xml:space="preserve">Palm </w:t>
      </w:r>
      <w:hyperlink r:id="rId6" w:history="1">
        <w:r w:rsidRPr="002A10F7">
          <w:rPr>
            <w:rStyle w:val="Hyperlink"/>
            <w:rFonts w:ascii="Tahoma" w:hAnsi="Tahoma" w:cs="Tahoma"/>
            <w:sz w:val="20"/>
            <w:szCs w:val="20"/>
          </w:rPr>
          <w:t>Oil</w:t>
        </w:r>
      </w:hyperlink>
      <w:r w:rsidRPr="002A10F7">
        <w:rPr>
          <w:rFonts w:ascii="Tahoma" w:hAnsi="Tahoma" w:cs="Tahoma"/>
          <w:color w:val="0000FF"/>
          <w:sz w:val="20"/>
          <w:szCs w:val="20"/>
        </w:rPr>
        <w:t xml:space="preserve"> Africa </w:t>
      </w:r>
      <w:r w:rsidRPr="002A10F7">
        <w:rPr>
          <w:rFonts w:ascii="Tahoma" w:hAnsi="Tahoma" w:cs="Tahoma"/>
          <w:color w:val="000000"/>
          <w:sz w:val="20"/>
          <w:szCs w:val="20"/>
        </w:rPr>
        <w:t xml:space="preserve">is being held alongside a 1.5 days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RubberPLANT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Africa conference that opens 04 September, 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>=</w:t>
      </w:r>
      <w:r w:rsidRPr="002A10F7">
        <w:rPr>
          <w:rFonts w:ascii="Tahoma" w:hAnsi="Tahoma" w:cs="Tahoma"/>
          <w:color w:val="000000"/>
          <w:sz w:val="20"/>
          <w:szCs w:val="20"/>
        </w:rPr>
        <w:t xml:space="preserve">and continues on with a common half-day session cum the opening day of Palm Oil Africa on 05 September. These 2 events are specially structured to explore, discover and discuss the investment opportunities plus the technical and management aspects of rubber and palm oil </w:t>
      </w:r>
      <w:r w:rsidRPr="002A10F7">
        <w:rPr>
          <w:rFonts w:ascii="Tahoma" w:hAnsi="Tahoma" w:cs="Tahoma"/>
          <w:color w:val="0000FF"/>
          <w:sz w:val="20"/>
          <w:szCs w:val="20"/>
        </w:rPr>
        <w:t xml:space="preserve">plantation </w:t>
      </w:r>
      <w:r w:rsidRPr="002A10F7">
        <w:rPr>
          <w:rFonts w:ascii="Tahoma" w:hAnsi="Tahoma" w:cs="Tahoma"/>
          <w:color w:val="000000"/>
          <w:sz w:val="20"/>
          <w:szCs w:val="20"/>
        </w:rPr>
        <w:t xml:space="preserve">in Africa. </w:t>
      </w: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Themed “Sustainable Oil Palm Development, Agronomic Specificities &amp; Yield Potential in West Africa”, the conference will be an assembly of key ministry officials and major industry players sharing their expertise on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agri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-investments, insight on sustainable development of </w:t>
      </w:r>
      <w:r w:rsidRPr="002A10F7">
        <w:rPr>
          <w:rFonts w:ascii="Tahoma" w:hAnsi="Tahoma" w:cs="Tahoma"/>
          <w:color w:val="0000FF"/>
          <w:sz w:val="20"/>
          <w:szCs w:val="20"/>
        </w:rPr>
        <w:t>palm oil</w:t>
      </w:r>
      <w:r w:rsidRPr="002A10F7">
        <w:rPr>
          <w:rFonts w:ascii="Tahoma" w:hAnsi="Tahoma" w:cs="Tahoma"/>
          <w:color w:val="000000"/>
          <w:sz w:val="20"/>
          <w:szCs w:val="20"/>
        </w:rPr>
        <w:t>, analysis of genetic improvement of oil palm, crop-improvement research, high-yielding varieties, disease-resistant materials, and more.</w:t>
      </w: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>Among the officials and representatives from the private sector slated to participate as speakers include:</w:t>
      </w:r>
    </w:p>
    <w:p w:rsidR="00925758" w:rsidRPr="002A10F7" w:rsidRDefault="00925758" w:rsidP="00392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Mr. Stephen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Kumadoh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 Principal Evaluator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2A10F7">
        <w:rPr>
          <w:rFonts w:ascii="Tahoma" w:hAnsi="Tahoma" w:cs="Tahoma"/>
          <w:color w:val="000000"/>
          <w:sz w:val="20"/>
          <w:szCs w:val="20"/>
        </w:rPr>
        <w:t>Lands Commission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Dr George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Aboagye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 CEO,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Ghana Investment Promotion Council (GIPC)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Mr.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Mouhamadou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Niang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 Division Manager, Industries and Services Division, Private Sector Dept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African Development Bank</w:t>
      </w:r>
    </w:p>
    <w:p w:rsidR="00925758" w:rsidRPr="002A10F7" w:rsidRDefault="0039282F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Mr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25758" w:rsidRPr="002A10F7">
        <w:rPr>
          <w:rFonts w:ascii="Tahoma" w:hAnsi="Tahoma" w:cs="Tahoma"/>
          <w:color w:val="000000"/>
          <w:sz w:val="20"/>
          <w:szCs w:val="20"/>
        </w:rPr>
        <w:t>Kweku</w:t>
      </w:r>
      <w:proofErr w:type="spellEnd"/>
      <w:r w:rsidR="00925758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25758" w:rsidRPr="002A10F7">
        <w:rPr>
          <w:rFonts w:ascii="Tahoma" w:hAnsi="Tahoma" w:cs="Tahoma"/>
          <w:color w:val="000000"/>
          <w:sz w:val="20"/>
          <w:szCs w:val="20"/>
        </w:rPr>
        <w:t>Bedu</w:t>
      </w:r>
      <w:proofErr w:type="spellEnd"/>
      <w:r w:rsidR="00925758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925758" w:rsidRPr="002A10F7">
        <w:rPr>
          <w:rFonts w:ascii="Tahoma" w:hAnsi="Tahoma" w:cs="Tahoma"/>
          <w:color w:val="000000"/>
          <w:sz w:val="20"/>
          <w:szCs w:val="20"/>
        </w:rPr>
        <w:t>Addo</w:t>
      </w:r>
      <w:proofErr w:type="spellEnd"/>
      <w:r w:rsidR="00925758" w:rsidRPr="002A10F7">
        <w:rPr>
          <w:rFonts w:ascii="Tahoma" w:hAnsi="Tahoma" w:cs="Tahoma"/>
          <w:color w:val="000000"/>
          <w:sz w:val="20"/>
          <w:szCs w:val="20"/>
        </w:rPr>
        <w:t xml:space="preserve">, CEO of </w:t>
      </w:r>
      <w:proofErr w:type="spellStart"/>
      <w:r w:rsidR="00925758" w:rsidRPr="002A10F7">
        <w:rPr>
          <w:rFonts w:ascii="Tahoma" w:hAnsi="Tahoma" w:cs="Tahoma"/>
          <w:color w:val="000000"/>
          <w:sz w:val="20"/>
          <w:szCs w:val="20"/>
        </w:rPr>
        <w:t>Standchart</w:t>
      </w:r>
      <w:proofErr w:type="spellEnd"/>
      <w:r w:rsidR="00925758" w:rsidRPr="002A10F7">
        <w:rPr>
          <w:rFonts w:ascii="Tahoma" w:hAnsi="Tahoma" w:cs="Tahoma"/>
          <w:color w:val="000000"/>
          <w:sz w:val="20"/>
          <w:szCs w:val="20"/>
        </w:rPr>
        <w:t xml:space="preserve"> Ghana</w:t>
      </w:r>
      <w:r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5758" w:rsidRPr="002A10F7">
        <w:rPr>
          <w:rFonts w:ascii="Tahoma" w:hAnsi="Tahoma" w:cs="Tahoma"/>
          <w:color w:val="000000"/>
          <w:sz w:val="20"/>
          <w:szCs w:val="20"/>
        </w:rPr>
        <w:t>Standard Chartered Bank Ghana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>Senior Representative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2A10F7">
        <w:rPr>
          <w:rFonts w:ascii="Tahoma" w:hAnsi="Tahoma" w:cs="Tahoma"/>
          <w:color w:val="000000"/>
          <w:sz w:val="20"/>
          <w:szCs w:val="20"/>
        </w:rPr>
        <w:t>IFC/MIGA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Supramaniam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R.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Ramasamy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 Global Head of Plantation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Olam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International Limited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>David Rothschild, Director,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 xml:space="preserve">Golden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Veroleum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Ltd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>Delilah Rothenberg,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Herakles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Farms /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Herakles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Capital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>Patrick Caulker,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Sierra Leone Investment &amp; Export Promotion Agency ( SLIEPA )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Eric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Anang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, General Manager -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norplam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Ghana,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Norpalm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Ghana Ltd /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Norpalm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AS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Abraham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Baffoe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 Associate Director,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Proforest</w:t>
      </w:r>
      <w:proofErr w:type="spellEnd"/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>Mr. Doug Hawkins, Partner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Hardman &amp; Co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David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Ogg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Peterson Consultancy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>Marc Hardy, Principal Consultant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Coastal &amp; Environmental Services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Michel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Cazemajor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. Breeder,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PalmElit</w:t>
      </w:r>
      <w:proofErr w:type="spellEnd"/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Dr George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Okyere-Boateng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 xml:space="preserve"> Breeder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2A10F7">
        <w:rPr>
          <w:rFonts w:ascii="Tahoma" w:hAnsi="Tahoma" w:cs="Tahoma"/>
          <w:color w:val="000000"/>
          <w:sz w:val="20"/>
          <w:szCs w:val="20"/>
        </w:rPr>
        <w:t>OPRI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Dr Clement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Ataga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NIFOR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Dr Claude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Jannot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 Agronomist,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CIRAD</w:t>
      </w:r>
    </w:p>
    <w:p w:rsidR="00925758" w:rsidRPr="002A10F7" w:rsidRDefault="00925758" w:rsidP="00925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Dr. YO </w:t>
      </w:r>
      <w:proofErr w:type="spellStart"/>
      <w:r w:rsidRPr="002A10F7">
        <w:rPr>
          <w:rFonts w:ascii="Tahoma" w:hAnsi="Tahoma" w:cs="Tahoma"/>
          <w:color w:val="000000"/>
          <w:sz w:val="20"/>
          <w:szCs w:val="20"/>
        </w:rPr>
        <w:t>Tiemoko</w:t>
      </w:r>
      <w:proofErr w:type="spellEnd"/>
      <w:r w:rsidRPr="002A10F7">
        <w:rPr>
          <w:rFonts w:ascii="Tahoma" w:hAnsi="Tahoma" w:cs="Tahoma"/>
          <w:color w:val="000000"/>
          <w:sz w:val="20"/>
          <w:szCs w:val="20"/>
        </w:rPr>
        <w:t>, Director General,</w:t>
      </w:r>
      <w:r w:rsidR="0039282F" w:rsidRPr="002A1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CNRA Cote d'Ivoire</w:t>
      </w:r>
    </w:p>
    <w:p w:rsidR="0039282F" w:rsidRPr="002A10F7" w:rsidRDefault="0039282F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For more information on other topics at the conference, please visit the </w:t>
      </w:r>
      <w:r w:rsidRPr="002A10F7">
        <w:rPr>
          <w:rFonts w:ascii="Tahoma" w:hAnsi="Tahoma" w:cs="Tahoma"/>
          <w:color w:val="0000FF"/>
          <w:sz w:val="20"/>
          <w:szCs w:val="20"/>
        </w:rPr>
        <w:t xml:space="preserve">Palm Oil </w:t>
      </w:r>
      <w:hyperlink r:id="rId7" w:history="1">
        <w:r w:rsidRPr="002A10F7">
          <w:rPr>
            <w:rStyle w:val="Hyperlink"/>
            <w:rFonts w:ascii="Tahoma" w:hAnsi="Tahoma" w:cs="Tahoma"/>
            <w:sz w:val="20"/>
            <w:szCs w:val="20"/>
          </w:rPr>
          <w:t>Africa</w:t>
        </w:r>
      </w:hyperlink>
      <w:r w:rsidRPr="002A10F7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website</w:t>
      </w:r>
    </w:p>
    <w:p w:rsidR="00925758" w:rsidRPr="002A10F7" w:rsidRDefault="00925758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A10F7">
        <w:rPr>
          <w:rFonts w:ascii="Tahoma" w:hAnsi="Tahoma" w:cs="Tahoma"/>
          <w:color w:val="000000"/>
          <w:sz w:val="20"/>
          <w:szCs w:val="20"/>
        </w:rPr>
        <w:t xml:space="preserve">For queries and registration matters, contact </w:t>
      </w:r>
      <w:r w:rsidRPr="002A10F7">
        <w:rPr>
          <w:rFonts w:ascii="Tahoma" w:hAnsi="Tahoma" w:cs="Tahoma"/>
          <w:color w:val="0000FF"/>
          <w:sz w:val="20"/>
          <w:szCs w:val="20"/>
        </w:rPr>
        <w:t xml:space="preserve">Ms. </w:t>
      </w:r>
      <w:hyperlink r:id="rId8" w:history="1">
        <w:r w:rsidRPr="002A10F7">
          <w:rPr>
            <w:rStyle w:val="Hyperlink"/>
            <w:rFonts w:ascii="Tahoma" w:hAnsi="Tahoma" w:cs="Tahoma"/>
            <w:sz w:val="20"/>
            <w:szCs w:val="20"/>
          </w:rPr>
          <w:t>Hafizah</w:t>
        </w:r>
      </w:hyperlink>
      <w:r w:rsidRPr="002A10F7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2A10F7">
        <w:rPr>
          <w:rFonts w:ascii="Tahoma" w:hAnsi="Tahoma" w:cs="Tahoma"/>
          <w:color w:val="000000"/>
          <w:sz w:val="20"/>
          <w:szCs w:val="20"/>
        </w:rPr>
        <w:t>at Tel: 65 6346 9218</w:t>
      </w:r>
    </w:p>
    <w:p w:rsidR="0039282F" w:rsidRPr="002A10F7" w:rsidRDefault="0039282F" w:rsidP="009257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A3529" w:rsidRPr="002A10F7" w:rsidRDefault="0039282F" w:rsidP="00925758">
      <w:pPr>
        <w:rPr>
          <w:rFonts w:ascii="Tahoma" w:hAnsi="Tahoma" w:cs="Tahoma"/>
          <w:sz w:val="20"/>
          <w:szCs w:val="20"/>
        </w:rPr>
      </w:pPr>
      <w:r w:rsidRPr="002A10F7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</w:p>
    <w:sectPr w:rsidR="00FA3529" w:rsidRPr="002A10F7" w:rsidSect="0039282F">
      <w:pgSz w:w="12240" w:h="15840" w:code="1"/>
      <w:pgMar w:top="720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A1F"/>
    <w:multiLevelType w:val="hybridMultilevel"/>
    <w:tmpl w:val="C65E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5758"/>
    <w:rsid w:val="000777D2"/>
    <w:rsid w:val="002A10F7"/>
    <w:rsid w:val="00322BCB"/>
    <w:rsid w:val="0039282F"/>
    <w:rsid w:val="008C1930"/>
    <w:rsid w:val="00925758"/>
    <w:rsid w:val="00A66A78"/>
    <w:rsid w:val="00BF2FCB"/>
    <w:rsid w:val="00C66CA2"/>
    <w:rsid w:val="00D24733"/>
    <w:rsid w:val="00E560AC"/>
    <w:rsid w:val="00FC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ah@cmtsp.com.s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tevents.com/main.aspx?ev=120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tevents.com/main.aspx?ev=120927" TargetMode="External"/><Relationship Id="rId5" Type="http://schemas.openxmlformats.org/officeDocument/2006/relationships/hyperlink" Target="http://www.cmtevents.com/main.aspx?ev=1209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haijar</dc:creator>
  <cp:lastModifiedBy>haijar</cp:lastModifiedBy>
  <cp:revision>3</cp:revision>
  <dcterms:created xsi:type="dcterms:W3CDTF">2012-07-10T08:18:00Z</dcterms:created>
  <dcterms:modified xsi:type="dcterms:W3CDTF">2012-07-11T07:33:00Z</dcterms:modified>
</cp:coreProperties>
</file>