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D7" w:rsidRDefault="005F1D48" w:rsidP="003C3FB2">
      <w:pPr>
        <w:spacing w:after="0"/>
        <w:jc w:val="center"/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</w:pPr>
      <w:r>
        <w:rPr>
          <w:rFonts w:ascii="Tahoma" w:hAnsi="Tahoma" w:cs="Tahoma"/>
          <w:noProof/>
          <w:color w:val="3B5998"/>
          <w:sz w:val="17"/>
          <w:szCs w:val="17"/>
          <w:lang w:val="ru-RU" w:eastAsia="ru-RU"/>
        </w:rPr>
        <w:drawing>
          <wp:inline distT="0" distB="0" distL="0" distR="0">
            <wp:extent cx="2378500" cy="582675"/>
            <wp:effectExtent l="0" t="0" r="3175" b="8255"/>
            <wp:docPr id="1" name="Image 1" descr="http://sphotos-f.ak.fbcdn.net/hphotos-ak-snc7/s720x720/394164_485765394779273_673009876_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f.ak.fbcdn.net/hphotos-ak-snc7/s720x720/394164_485765394779273_673009876_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448" b="68528"/>
                    <a:stretch/>
                  </pic:blipFill>
                  <pic:spPr bwMode="auto">
                    <a:xfrm>
                      <a:off x="0" y="0"/>
                      <a:ext cx="2381958" cy="58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20D7" w:rsidRDefault="00DC20D7" w:rsidP="00AF3224">
      <w:pPr>
        <w:spacing w:after="0"/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</w:pPr>
      <w:r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  <w:t xml:space="preserve">                                          </w:t>
      </w:r>
      <w:r w:rsidR="003C3FB2"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  <w:t xml:space="preserve">        </w:t>
      </w:r>
      <w:r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  <w:t xml:space="preserve">  </w:t>
      </w:r>
      <w:r w:rsidR="005F1D48" w:rsidRPr="005F1D48"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  <w:t xml:space="preserve">COMMUNIQUE DE PRESSE </w:t>
      </w:r>
    </w:p>
    <w:p w:rsidR="00251FAB" w:rsidRPr="00251FAB" w:rsidRDefault="00251FAB" w:rsidP="00AF3224">
      <w:pPr>
        <w:spacing w:after="0"/>
        <w:rPr>
          <w:rFonts w:ascii="Verdana" w:hAnsi="Verdana"/>
          <w:b/>
          <w:color w:val="7F7F7F" w:themeColor="text1" w:themeTint="80"/>
          <w:sz w:val="18"/>
          <w:szCs w:val="18"/>
          <w:lang w:val="fr-FR"/>
        </w:rPr>
      </w:pPr>
      <w:bookmarkStart w:id="0" w:name="_GoBack"/>
      <w:bookmarkEnd w:id="0"/>
    </w:p>
    <w:p w:rsidR="008024D5" w:rsidRPr="00251FAB" w:rsidRDefault="00DC20D7" w:rsidP="00AF3224">
      <w:pPr>
        <w:spacing w:after="0"/>
        <w:rPr>
          <w:rFonts w:ascii="Verdana" w:hAnsi="Verdana"/>
          <w:b/>
          <w:color w:val="002060"/>
          <w:sz w:val="20"/>
          <w:szCs w:val="20"/>
          <w:lang w:val="fr-FR"/>
        </w:rPr>
      </w:pPr>
      <w:r>
        <w:rPr>
          <w:rFonts w:ascii="Verdana" w:hAnsi="Verdana"/>
          <w:b/>
          <w:color w:val="002060"/>
          <w:sz w:val="20"/>
          <w:szCs w:val="20"/>
          <w:lang w:val="fr-FR"/>
        </w:rPr>
        <w:t>Salon</w:t>
      </w:r>
      <w:r w:rsidR="00AF3224" w:rsidRPr="00251FAB">
        <w:rPr>
          <w:rFonts w:ascii="Verdana" w:hAnsi="Verdana"/>
          <w:b/>
          <w:color w:val="002060"/>
          <w:sz w:val="20"/>
          <w:szCs w:val="20"/>
          <w:lang w:val="fr-FR"/>
        </w:rPr>
        <w:t xml:space="preserve"> International des Services et Produits aux Entreprises (SISPE)</w:t>
      </w:r>
    </w:p>
    <w:p w:rsidR="00251FAB" w:rsidRPr="00251FAB" w:rsidRDefault="00251FAB" w:rsidP="00AF3224">
      <w:pPr>
        <w:spacing w:after="0"/>
        <w:rPr>
          <w:rFonts w:ascii="Verdana" w:hAnsi="Verdana"/>
          <w:b/>
          <w:color w:val="002060"/>
          <w:sz w:val="20"/>
          <w:szCs w:val="20"/>
          <w:lang w:val="fr-FR"/>
        </w:rPr>
      </w:pPr>
    </w:p>
    <w:p w:rsidR="00251FAB" w:rsidRPr="00251FAB" w:rsidRDefault="00251FAB" w:rsidP="00AF3224">
      <w:pPr>
        <w:spacing w:after="0"/>
        <w:rPr>
          <w:rFonts w:ascii="Verdana" w:hAnsi="Verdana"/>
          <w:b/>
          <w:color w:val="00B0F0"/>
          <w:sz w:val="32"/>
          <w:szCs w:val="32"/>
          <w:lang w:val="fr-FR"/>
        </w:rPr>
      </w:pPr>
      <w:r w:rsidRPr="00251FAB">
        <w:rPr>
          <w:rFonts w:ascii="Verdana" w:hAnsi="Verdana"/>
          <w:b/>
          <w:color w:val="00B0F0"/>
          <w:sz w:val="32"/>
          <w:szCs w:val="32"/>
          <w:lang w:val="fr-FR"/>
        </w:rPr>
        <w:t>Tout pour l’entreprise en 3 jours</w:t>
      </w:r>
    </w:p>
    <w:p w:rsidR="00AF3224" w:rsidRPr="00BC7E18" w:rsidRDefault="00AF3224" w:rsidP="00AF3224">
      <w:pPr>
        <w:spacing w:after="0"/>
        <w:rPr>
          <w:rFonts w:ascii="Verdana" w:hAnsi="Verdana"/>
          <w:b/>
          <w:sz w:val="18"/>
          <w:szCs w:val="18"/>
          <w:lang w:val="fr-FR"/>
        </w:rPr>
      </w:pPr>
    </w:p>
    <w:p w:rsidR="003807D4" w:rsidRPr="00BC7E18" w:rsidRDefault="00AF3224" w:rsidP="00ED7788">
      <w:pPr>
        <w:spacing w:after="0"/>
        <w:jc w:val="both"/>
        <w:rPr>
          <w:rFonts w:ascii="Verdana" w:hAnsi="Verdana"/>
          <w:b/>
          <w:sz w:val="18"/>
          <w:szCs w:val="18"/>
          <w:lang w:val="fr-FR"/>
        </w:rPr>
      </w:pPr>
      <w:r w:rsidRPr="00BC7E18">
        <w:rPr>
          <w:rFonts w:ascii="Verdana" w:hAnsi="Verdana"/>
          <w:b/>
          <w:sz w:val="18"/>
          <w:szCs w:val="18"/>
          <w:lang w:val="fr-FR"/>
        </w:rPr>
        <w:t>Le Maroc abritera  la 1</w:t>
      </w:r>
      <w:r w:rsidRPr="00BC7E18">
        <w:rPr>
          <w:rFonts w:ascii="Verdana" w:hAnsi="Verdana"/>
          <w:b/>
          <w:sz w:val="18"/>
          <w:szCs w:val="18"/>
          <w:vertAlign w:val="superscript"/>
          <w:lang w:val="fr-FR"/>
        </w:rPr>
        <w:t>ère</w:t>
      </w:r>
      <w:r w:rsidR="003C3FB2">
        <w:rPr>
          <w:rFonts w:ascii="Verdana" w:hAnsi="Verdana"/>
          <w:b/>
          <w:sz w:val="18"/>
          <w:szCs w:val="18"/>
          <w:lang w:val="fr-FR"/>
        </w:rPr>
        <w:t xml:space="preserve"> édition du Salon</w:t>
      </w:r>
      <w:r w:rsidRPr="00BC7E18">
        <w:rPr>
          <w:rFonts w:ascii="Verdana" w:hAnsi="Verdana"/>
          <w:b/>
          <w:sz w:val="18"/>
          <w:szCs w:val="18"/>
          <w:lang w:val="fr-FR"/>
        </w:rPr>
        <w:t xml:space="preserve"> International des Services et Produits aux Entreprises (SISPE), du </w:t>
      </w:r>
      <w:r w:rsidR="00564D2B" w:rsidRPr="00BC7E18">
        <w:rPr>
          <w:rFonts w:ascii="Verdana" w:hAnsi="Verdana"/>
          <w:b/>
          <w:sz w:val="18"/>
          <w:szCs w:val="18"/>
          <w:lang w:val="fr-FR"/>
        </w:rPr>
        <w:t>19 au 21 décembre 2012</w:t>
      </w:r>
      <w:r w:rsidR="00DC20D7">
        <w:rPr>
          <w:rFonts w:ascii="Verdana" w:hAnsi="Verdana"/>
          <w:b/>
          <w:sz w:val="18"/>
          <w:szCs w:val="18"/>
          <w:lang w:val="fr-FR"/>
        </w:rPr>
        <w:t>, au Parc d’Exposition de</w:t>
      </w:r>
      <w:r w:rsidRPr="00BC7E18">
        <w:rPr>
          <w:rFonts w:ascii="Verdana" w:hAnsi="Verdana"/>
          <w:b/>
          <w:sz w:val="18"/>
          <w:szCs w:val="18"/>
          <w:lang w:val="fr-FR"/>
        </w:rPr>
        <w:t xml:space="preserve"> l’Office des Changes de Casablanca.</w:t>
      </w:r>
      <w:r w:rsidR="00933B55">
        <w:rPr>
          <w:rFonts w:ascii="Verdana" w:hAnsi="Verdana"/>
          <w:b/>
          <w:sz w:val="18"/>
          <w:szCs w:val="18"/>
          <w:lang w:val="fr-FR"/>
        </w:rPr>
        <w:t xml:space="preserve"> </w:t>
      </w:r>
      <w:r w:rsidR="00DC20D7">
        <w:rPr>
          <w:rFonts w:ascii="Verdana" w:hAnsi="Verdana"/>
          <w:b/>
          <w:sz w:val="18"/>
          <w:szCs w:val="18"/>
          <w:lang w:val="fr-FR"/>
        </w:rPr>
        <w:t xml:space="preserve">Organisé par la société JR Event, </w:t>
      </w:r>
      <w:r w:rsidR="00A43F4B" w:rsidRPr="00BC7E18">
        <w:rPr>
          <w:rFonts w:ascii="Verdana" w:hAnsi="Verdana"/>
          <w:b/>
          <w:sz w:val="18"/>
          <w:szCs w:val="18"/>
          <w:lang w:val="fr-FR"/>
        </w:rPr>
        <w:t xml:space="preserve">SISPE ambitionne </w:t>
      </w:r>
      <w:r w:rsidR="003807D4" w:rsidRPr="00BC7E18">
        <w:rPr>
          <w:rFonts w:ascii="Verdana" w:hAnsi="Verdana"/>
          <w:b/>
          <w:sz w:val="18"/>
          <w:szCs w:val="18"/>
          <w:lang w:val="fr-FR"/>
        </w:rPr>
        <w:t>de se positionner en hub régional (Afrique-Europe-Moyen Orient</w:t>
      </w:r>
      <w:r w:rsidR="00DC20D7">
        <w:rPr>
          <w:rFonts w:ascii="Verdana" w:hAnsi="Verdana"/>
          <w:b/>
          <w:sz w:val="18"/>
          <w:szCs w:val="18"/>
          <w:lang w:val="fr-FR"/>
        </w:rPr>
        <w:t>) en</w:t>
      </w:r>
      <w:r w:rsidR="00A43F4B" w:rsidRPr="00BC7E18">
        <w:rPr>
          <w:rFonts w:ascii="Verdana" w:hAnsi="Verdana"/>
          <w:b/>
          <w:sz w:val="18"/>
          <w:szCs w:val="18"/>
          <w:lang w:val="fr-FR"/>
        </w:rPr>
        <w:t xml:space="preserve"> </w:t>
      </w:r>
      <w:r w:rsidR="00DC20D7">
        <w:rPr>
          <w:rFonts w:ascii="Verdana" w:hAnsi="Verdana"/>
          <w:b/>
          <w:sz w:val="18"/>
          <w:szCs w:val="18"/>
          <w:lang w:val="fr-FR"/>
        </w:rPr>
        <w:t>proposant une plateforme d’échange</w:t>
      </w:r>
      <w:r w:rsidR="003807D4" w:rsidRPr="00BC7E18">
        <w:rPr>
          <w:rFonts w:ascii="Verdana" w:hAnsi="Verdana"/>
          <w:b/>
          <w:sz w:val="18"/>
          <w:szCs w:val="18"/>
          <w:lang w:val="fr-FR"/>
        </w:rPr>
        <w:t xml:space="preserve"> </w:t>
      </w:r>
      <w:r w:rsidR="00A43F4B" w:rsidRPr="00BC7E18">
        <w:rPr>
          <w:rFonts w:ascii="Verdana" w:hAnsi="Verdana"/>
          <w:b/>
          <w:sz w:val="18"/>
          <w:szCs w:val="18"/>
          <w:lang w:val="fr-FR"/>
        </w:rPr>
        <w:t>de</w:t>
      </w:r>
      <w:r w:rsidR="00DC20D7">
        <w:rPr>
          <w:rFonts w:ascii="Verdana" w:hAnsi="Verdana"/>
          <w:b/>
          <w:sz w:val="18"/>
          <w:szCs w:val="18"/>
          <w:lang w:val="fr-FR"/>
        </w:rPr>
        <w:t>s</w:t>
      </w:r>
      <w:r w:rsidR="00A43F4B" w:rsidRPr="00BC7E18">
        <w:rPr>
          <w:rFonts w:ascii="Verdana" w:hAnsi="Verdana"/>
          <w:b/>
          <w:sz w:val="18"/>
          <w:szCs w:val="18"/>
          <w:lang w:val="fr-FR"/>
        </w:rPr>
        <w:t xml:space="preserve"> service</w:t>
      </w:r>
      <w:r w:rsidR="00F463C2">
        <w:rPr>
          <w:rFonts w:ascii="Verdana" w:hAnsi="Verdana"/>
          <w:b/>
          <w:sz w:val="18"/>
          <w:szCs w:val="18"/>
          <w:lang w:val="fr-FR"/>
        </w:rPr>
        <w:t>s</w:t>
      </w:r>
      <w:r w:rsidR="003807D4" w:rsidRPr="00BC7E18">
        <w:rPr>
          <w:rFonts w:ascii="Verdana" w:hAnsi="Verdana"/>
          <w:b/>
          <w:sz w:val="18"/>
          <w:szCs w:val="18"/>
          <w:lang w:val="fr-FR"/>
        </w:rPr>
        <w:t xml:space="preserve"> et produits </w:t>
      </w:r>
      <w:r w:rsidR="00F463C2">
        <w:rPr>
          <w:rFonts w:ascii="Verdana" w:hAnsi="Verdana"/>
          <w:b/>
          <w:sz w:val="18"/>
          <w:szCs w:val="18"/>
          <w:lang w:val="fr-FR"/>
        </w:rPr>
        <w:t>destiné</w:t>
      </w:r>
      <w:r w:rsidR="00E06AEF" w:rsidRPr="00BC7E18">
        <w:rPr>
          <w:rFonts w:ascii="Verdana" w:hAnsi="Verdana"/>
          <w:b/>
          <w:sz w:val="18"/>
          <w:szCs w:val="18"/>
          <w:lang w:val="fr-FR"/>
        </w:rPr>
        <w:t xml:space="preserve">s </w:t>
      </w:r>
      <w:r w:rsidR="00A43F4B" w:rsidRPr="00BC7E18">
        <w:rPr>
          <w:rFonts w:ascii="Verdana" w:hAnsi="Verdana"/>
          <w:b/>
          <w:sz w:val="18"/>
          <w:szCs w:val="18"/>
          <w:lang w:val="fr-FR"/>
        </w:rPr>
        <w:t>à</w:t>
      </w:r>
      <w:r w:rsidR="00E06AEF" w:rsidRPr="00BC7E18">
        <w:rPr>
          <w:rFonts w:ascii="Verdana" w:hAnsi="Verdana"/>
          <w:b/>
          <w:sz w:val="18"/>
          <w:szCs w:val="18"/>
          <w:lang w:val="fr-FR"/>
        </w:rPr>
        <w:t xml:space="preserve"> l’</w:t>
      </w:r>
      <w:r w:rsidR="003807D4" w:rsidRPr="00BC7E18">
        <w:rPr>
          <w:rFonts w:ascii="Verdana" w:hAnsi="Verdana"/>
          <w:b/>
          <w:sz w:val="18"/>
          <w:szCs w:val="18"/>
          <w:lang w:val="fr-FR"/>
        </w:rPr>
        <w:t>entreprise</w:t>
      </w:r>
      <w:r w:rsidR="00432DE7" w:rsidRPr="00BC7E18">
        <w:rPr>
          <w:rFonts w:ascii="Verdana" w:hAnsi="Verdana"/>
          <w:b/>
          <w:sz w:val="18"/>
          <w:szCs w:val="18"/>
          <w:lang w:val="fr-FR"/>
        </w:rPr>
        <w:t xml:space="preserve">. </w:t>
      </w:r>
      <w:r w:rsidR="003807D4" w:rsidRPr="00BC7E18">
        <w:rPr>
          <w:rFonts w:ascii="Verdana" w:hAnsi="Verdana"/>
          <w:b/>
          <w:sz w:val="18"/>
          <w:szCs w:val="18"/>
          <w:lang w:val="fr-FR"/>
        </w:rPr>
        <w:t>Pour cette première édition, les organisateurs tablent sur</w:t>
      </w:r>
      <w:r w:rsidR="00DC20D7">
        <w:rPr>
          <w:rFonts w:ascii="Verdana" w:hAnsi="Verdana"/>
          <w:b/>
          <w:sz w:val="18"/>
          <w:szCs w:val="18"/>
          <w:lang w:val="fr-FR"/>
        </w:rPr>
        <w:t xml:space="preserve"> </w:t>
      </w:r>
      <w:r w:rsidR="00432DE7" w:rsidRPr="00BC7E18">
        <w:rPr>
          <w:rFonts w:ascii="Verdana" w:hAnsi="Verdana"/>
          <w:b/>
          <w:sz w:val="18"/>
          <w:szCs w:val="18"/>
          <w:lang w:val="fr-FR"/>
        </w:rPr>
        <w:t xml:space="preserve"> 150 exposants </w:t>
      </w:r>
      <w:r w:rsidR="006F1578">
        <w:rPr>
          <w:rFonts w:ascii="Verdana" w:hAnsi="Verdana"/>
          <w:b/>
          <w:sz w:val="18"/>
          <w:szCs w:val="18"/>
          <w:lang w:val="fr-FR"/>
        </w:rPr>
        <w:t xml:space="preserve">et partenaires </w:t>
      </w:r>
      <w:r w:rsidR="00432DE7" w:rsidRPr="00BC7E18">
        <w:rPr>
          <w:rFonts w:ascii="Verdana" w:hAnsi="Verdana"/>
          <w:b/>
          <w:sz w:val="18"/>
          <w:szCs w:val="18"/>
          <w:lang w:val="fr-FR"/>
        </w:rPr>
        <w:t>nationaux et internationaux</w:t>
      </w:r>
      <w:r w:rsidR="00F463C2">
        <w:rPr>
          <w:rFonts w:ascii="Verdana" w:hAnsi="Verdana"/>
          <w:b/>
          <w:sz w:val="18"/>
          <w:szCs w:val="18"/>
          <w:lang w:val="fr-FR"/>
        </w:rPr>
        <w:t>,</w:t>
      </w:r>
      <w:r w:rsidR="006F1578">
        <w:rPr>
          <w:rFonts w:ascii="Verdana" w:hAnsi="Verdana"/>
          <w:b/>
          <w:sz w:val="18"/>
          <w:szCs w:val="18"/>
          <w:lang w:val="fr-FR"/>
        </w:rPr>
        <w:t xml:space="preserve"> pour occup</w:t>
      </w:r>
      <w:r w:rsidR="00DC20D7">
        <w:rPr>
          <w:rFonts w:ascii="Verdana" w:hAnsi="Verdana"/>
          <w:b/>
          <w:sz w:val="18"/>
          <w:szCs w:val="18"/>
          <w:lang w:val="fr-FR"/>
        </w:rPr>
        <w:t>er les 4</w:t>
      </w:r>
      <w:r w:rsidR="006F1578">
        <w:rPr>
          <w:rFonts w:ascii="Verdana" w:hAnsi="Verdana"/>
          <w:b/>
          <w:sz w:val="18"/>
          <w:szCs w:val="18"/>
          <w:lang w:val="fr-FR"/>
        </w:rPr>
        <w:t>000 m² d’exposition.</w:t>
      </w:r>
    </w:p>
    <w:p w:rsidR="003807D4" w:rsidRPr="00BC7E18" w:rsidRDefault="003807D4" w:rsidP="00ED7788">
      <w:pPr>
        <w:spacing w:after="0"/>
        <w:jc w:val="both"/>
        <w:rPr>
          <w:rFonts w:ascii="Verdana" w:hAnsi="Verdana"/>
          <w:b/>
          <w:sz w:val="18"/>
          <w:szCs w:val="18"/>
          <w:lang w:val="fr-FR"/>
        </w:rPr>
      </w:pPr>
    </w:p>
    <w:p w:rsidR="00ED7788" w:rsidRPr="00BC7E18" w:rsidRDefault="00A43F4B" w:rsidP="00ED7788">
      <w:pPr>
        <w:spacing w:after="0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r w:rsidRPr="00BC7E18">
        <w:rPr>
          <w:rFonts w:ascii="Verdana" w:hAnsi="Verdana"/>
          <w:sz w:val="18"/>
          <w:szCs w:val="18"/>
          <w:lang w:val="fr-FR"/>
        </w:rPr>
        <w:t>Des</w:t>
      </w:r>
      <w:r w:rsidRPr="00BC7E18">
        <w:rPr>
          <w:rFonts w:ascii="Verdana" w:hAnsi="Verdana" w:cs="Arial"/>
          <w:color w:val="000000"/>
          <w:sz w:val="18"/>
          <w:szCs w:val="18"/>
          <w:lang w:val="fr-FR"/>
        </w:rPr>
        <w:t xml:space="preserve"> </w:t>
      </w:r>
      <w:r w:rsidRPr="00933B55">
        <w:rPr>
          <w:rFonts w:ascii="Verdana" w:hAnsi="Verdana" w:cs="Arial"/>
          <w:sz w:val="18"/>
          <w:szCs w:val="18"/>
          <w:lang w:val="fr-FR"/>
        </w:rPr>
        <w:t>Services et multiservices</w:t>
      </w:r>
      <w:r w:rsidR="00F67AC2" w:rsidRPr="00933B55">
        <w:rPr>
          <w:rFonts w:ascii="Verdana" w:hAnsi="Verdana" w:cs="Arial"/>
          <w:sz w:val="18"/>
          <w:szCs w:val="18"/>
          <w:lang w:val="fr-FR"/>
        </w:rPr>
        <w:t xml:space="preserve"> </w:t>
      </w:r>
      <w:r w:rsidR="00DC20D7" w:rsidRPr="00933B55">
        <w:rPr>
          <w:rFonts w:ascii="Verdana" w:hAnsi="Verdana" w:cs="Arial"/>
          <w:sz w:val="18"/>
          <w:szCs w:val="18"/>
          <w:lang w:val="fr-FR"/>
        </w:rPr>
        <w:t>aux nouvelles technologies</w:t>
      </w:r>
      <w:r w:rsidRPr="00933B55">
        <w:rPr>
          <w:rFonts w:ascii="Verdana" w:hAnsi="Verdana" w:cs="Arial"/>
          <w:sz w:val="18"/>
          <w:szCs w:val="18"/>
          <w:lang w:val="fr-FR"/>
        </w:rPr>
        <w:t>,</w:t>
      </w:r>
      <w:r w:rsidR="00F67AC2" w:rsidRPr="00933B55">
        <w:rPr>
          <w:rFonts w:ascii="Verdana" w:hAnsi="Verdana" w:cs="Arial"/>
          <w:sz w:val="18"/>
          <w:szCs w:val="18"/>
          <w:lang w:val="fr-FR"/>
        </w:rPr>
        <w:t xml:space="preserve"> en passant par</w:t>
      </w:r>
      <w:r w:rsidR="00DC20D7" w:rsidRPr="00933B55">
        <w:rPr>
          <w:rFonts w:ascii="Verdana" w:hAnsi="Verdana" w:cs="Arial"/>
          <w:sz w:val="18"/>
          <w:szCs w:val="18"/>
          <w:lang w:val="fr-FR"/>
        </w:rPr>
        <w:t xml:space="preserve"> l’informatique,</w:t>
      </w:r>
      <w:r w:rsidR="00F67AC2" w:rsidRPr="00933B55">
        <w:rPr>
          <w:rFonts w:ascii="Verdana" w:hAnsi="Verdana" w:cs="Arial"/>
          <w:sz w:val="18"/>
          <w:szCs w:val="18"/>
          <w:lang w:val="fr-FR"/>
        </w:rPr>
        <w:t xml:space="preserve"> </w:t>
      </w:r>
      <w:r w:rsidRPr="00933B55">
        <w:rPr>
          <w:rFonts w:ascii="Verdana" w:hAnsi="Verdana" w:cs="Arial"/>
          <w:sz w:val="18"/>
          <w:szCs w:val="18"/>
          <w:lang w:val="fr-FR"/>
        </w:rPr>
        <w:t xml:space="preserve">progiciels, la </w:t>
      </w:r>
      <w:r w:rsidR="00F67AC2" w:rsidRPr="00933B55">
        <w:rPr>
          <w:rFonts w:ascii="Verdana" w:hAnsi="Verdana" w:cs="Arial"/>
          <w:sz w:val="18"/>
          <w:szCs w:val="18"/>
          <w:lang w:val="fr-FR"/>
        </w:rPr>
        <w:t xml:space="preserve">Téléphonie, </w:t>
      </w:r>
      <w:r w:rsidR="0047374F" w:rsidRPr="00933B55">
        <w:rPr>
          <w:rFonts w:ascii="Verdana" w:hAnsi="Verdana" w:cs="Arial"/>
          <w:sz w:val="18"/>
          <w:szCs w:val="18"/>
          <w:lang w:val="fr-FR"/>
        </w:rPr>
        <w:t>l’Audiovisuel</w:t>
      </w:r>
      <w:r w:rsidR="00DC20D7" w:rsidRPr="00933B55">
        <w:rPr>
          <w:rFonts w:ascii="Verdana" w:hAnsi="Verdana" w:cs="Arial"/>
          <w:sz w:val="18"/>
          <w:szCs w:val="18"/>
          <w:lang w:val="fr-FR"/>
        </w:rPr>
        <w:t>, l’hygiène et sécurité,</w:t>
      </w:r>
      <w:r w:rsidR="00F67AC2" w:rsidRPr="00933B55">
        <w:rPr>
          <w:rFonts w:ascii="Verdana" w:hAnsi="Verdana" w:cs="Arial"/>
          <w:sz w:val="18"/>
          <w:szCs w:val="18"/>
          <w:lang w:val="fr-FR"/>
        </w:rPr>
        <w:t xml:space="preserve"> </w:t>
      </w:r>
      <w:r w:rsidR="00DC20D7" w:rsidRPr="00933B55">
        <w:rPr>
          <w:rFonts w:ascii="Verdana" w:hAnsi="Verdana" w:cs="Arial"/>
          <w:sz w:val="18"/>
          <w:szCs w:val="18"/>
          <w:lang w:val="fr-FR"/>
        </w:rPr>
        <w:t>l’intérim</w:t>
      </w:r>
      <w:r w:rsidRPr="00933B55">
        <w:rPr>
          <w:rFonts w:ascii="Verdana" w:hAnsi="Verdana" w:cs="Arial"/>
          <w:sz w:val="18"/>
          <w:szCs w:val="18"/>
          <w:lang w:val="fr-FR"/>
        </w:rPr>
        <w:t>,</w:t>
      </w:r>
      <w:r w:rsidR="00DC20D7" w:rsidRPr="00933B55">
        <w:rPr>
          <w:rFonts w:ascii="Verdana" w:hAnsi="Verdana" w:cs="Arial"/>
          <w:sz w:val="18"/>
          <w:szCs w:val="18"/>
          <w:lang w:val="fr-FR"/>
        </w:rPr>
        <w:t xml:space="preserve"> la presse, l’impression,</w:t>
      </w:r>
      <w:r w:rsidRPr="00933B55">
        <w:rPr>
          <w:rFonts w:ascii="Verdana" w:hAnsi="Verdana" w:cs="Arial"/>
          <w:sz w:val="18"/>
          <w:szCs w:val="18"/>
          <w:lang w:val="fr-FR"/>
        </w:rPr>
        <w:t xml:space="preserve"> la Fourniture</w:t>
      </w:r>
      <w:r w:rsidR="00DC20D7" w:rsidRPr="00933B55">
        <w:rPr>
          <w:rFonts w:ascii="Verdana" w:hAnsi="Verdana" w:cs="Arial"/>
          <w:sz w:val="18"/>
          <w:szCs w:val="18"/>
          <w:lang w:val="fr-FR"/>
        </w:rPr>
        <w:t xml:space="preserve"> et</w:t>
      </w:r>
      <w:r w:rsidRPr="00933B55">
        <w:rPr>
          <w:rFonts w:ascii="Verdana" w:hAnsi="Verdana" w:cs="Arial"/>
          <w:sz w:val="18"/>
          <w:szCs w:val="18"/>
          <w:lang w:val="fr-FR"/>
        </w:rPr>
        <w:t xml:space="preserve"> Mobilier de Bureau, l’Aménagement, la Décoration,</w:t>
      </w:r>
      <w:r w:rsidR="00C5158F" w:rsidRPr="00933B55">
        <w:rPr>
          <w:rFonts w:ascii="Verdana" w:hAnsi="Verdana" w:cs="Arial"/>
          <w:sz w:val="18"/>
          <w:szCs w:val="18"/>
          <w:lang w:val="fr-FR"/>
        </w:rPr>
        <w:t xml:space="preserve"> ou encore</w:t>
      </w:r>
      <w:r w:rsidRPr="00933B55">
        <w:rPr>
          <w:rFonts w:ascii="Verdana" w:hAnsi="Verdana" w:cs="Arial"/>
          <w:sz w:val="18"/>
          <w:szCs w:val="18"/>
          <w:lang w:val="fr-FR"/>
        </w:rPr>
        <w:t xml:space="preserve"> la </w:t>
      </w:r>
      <w:r w:rsidR="00FD5606" w:rsidRPr="00933B55">
        <w:rPr>
          <w:rFonts w:ascii="Verdana" w:hAnsi="Verdana" w:cs="Arial"/>
          <w:sz w:val="18"/>
          <w:szCs w:val="18"/>
          <w:lang w:val="fr-FR"/>
        </w:rPr>
        <w:t>Restauration,</w:t>
      </w:r>
      <w:r w:rsidR="00F67AC2" w:rsidRPr="00933B55">
        <w:rPr>
          <w:rFonts w:ascii="Verdana" w:hAnsi="Verdana" w:cs="Arial"/>
          <w:sz w:val="18"/>
          <w:szCs w:val="18"/>
          <w:lang w:val="fr-FR"/>
        </w:rPr>
        <w:t xml:space="preserve"> le SISPE permet à une entreprise, </w:t>
      </w:r>
      <w:r w:rsidR="00F67AC2" w:rsidRPr="00933B55">
        <w:rPr>
          <w:rFonts w:ascii="Verdana" w:hAnsi="Verdana"/>
          <w:sz w:val="18"/>
          <w:szCs w:val="18"/>
          <w:lang w:val="fr-FR"/>
        </w:rPr>
        <w:t xml:space="preserve">quel qu’elle soit et quel que soit son domaine, de trouver en un seul lieu un imposant bouquet de partenaires, fournisseurs, services et produits dont elle a potentiellement besoin pour son </w:t>
      </w:r>
      <w:r w:rsidR="000A40AE" w:rsidRPr="00933B55">
        <w:rPr>
          <w:rFonts w:ascii="Verdana" w:hAnsi="Verdana"/>
          <w:sz w:val="18"/>
          <w:szCs w:val="18"/>
          <w:lang w:val="fr-FR"/>
        </w:rPr>
        <w:t xml:space="preserve">fonctionnement. Le </w:t>
      </w:r>
      <w:r w:rsidR="00F67AC2" w:rsidRPr="00933B55">
        <w:rPr>
          <w:rFonts w:ascii="Verdana" w:hAnsi="Verdana"/>
          <w:sz w:val="18"/>
          <w:szCs w:val="18"/>
          <w:lang w:val="fr-FR"/>
        </w:rPr>
        <w:t>M</w:t>
      </w:r>
      <w:r w:rsidR="00FD5606" w:rsidRPr="00933B55">
        <w:rPr>
          <w:rFonts w:ascii="Verdana" w:hAnsi="Verdana"/>
          <w:sz w:val="18"/>
          <w:szCs w:val="18"/>
          <w:lang w:val="fr-FR"/>
        </w:rPr>
        <w:t xml:space="preserve">anagement de JR </w:t>
      </w:r>
      <w:r w:rsidR="000A40AE" w:rsidRPr="00933B55">
        <w:rPr>
          <w:rFonts w:ascii="Verdana" w:hAnsi="Verdana"/>
          <w:sz w:val="18"/>
          <w:szCs w:val="18"/>
          <w:lang w:val="fr-FR"/>
        </w:rPr>
        <w:t>Event, par</w:t>
      </w:r>
      <w:r w:rsidR="00312519" w:rsidRPr="00933B55">
        <w:rPr>
          <w:rFonts w:ascii="Verdana" w:hAnsi="Verdana"/>
          <w:sz w:val="18"/>
          <w:szCs w:val="18"/>
          <w:lang w:val="fr-FR"/>
        </w:rPr>
        <w:t xml:space="preserve"> l’initiative</w:t>
      </w:r>
      <w:r w:rsidR="000A40AE" w:rsidRPr="00933B55">
        <w:rPr>
          <w:rFonts w:ascii="Verdana" w:hAnsi="Verdana"/>
          <w:sz w:val="18"/>
          <w:szCs w:val="18"/>
          <w:lang w:val="fr-FR"/>
        </w:rPr>
        <w:t xml:space="preserve"> de ce</w:t>
      </w:r>
      <w:r w:rsidR="00761F5F" w:rsidRPr="00933B55">
        <w:rPr>
          <w:rFonts w:ascii="Verdana" w:hAnsi="Verdana"/>
          <w:sz w:val="18"/>
          <w:szCs w:val="18"/>
          <w:lang w:val="fr-FR"/>
        </w:rPr>
        <w:t xml:space="preserve"> Salon</w:t>
      </w:r>
      <w:r w:rsidR="00FD5606" w:rsidRPr="00933B55">
        <w:rPr>
          <w:rFonts w:ascii="Verdana" w:hAnsi="Verdana"/>
          <w:sz w:val="18"/>
          <w:szCs w:val="18"/>
          <w:lang w:val="fr-FR"/>
        </w:rPr>
        <w:t>,</w:t>
      </w:r>
      <w:r w:rsidR="000A40AE" w:rsidRPr="00933B55">
        <w:rPr>
          <w:rFonts w:ascii="Verdana" w:hAnsi="Verdana"/>
          <w:sz w:val="18"/>
          <w:szCs w:val="18"/>
          <w:lang w:val="fr-FR"/>
        </w:rPr>
        <w:t xml:space="preserve"> est convaincu de</w:t>
      </w:r>
      <w:r w:rsidR="005D7C09" w:rsidRPr="00933B55">
        <w:rPr>
          <w:rFonts w:ascii="Verdana" w:hAnsi="Verdana"/>
          <w:sz w:val="18"/>
          <w:szCs w:val="18"/>
          <w:lang w:val="fr-FR"/>
        </w:rPr>
        <w:t xml:space="preserve"> sa valeur ajoutée aux entreprises.</w:t>
      </w:r>
    </w:p>
    <w:p w:rsidR="00ED7788" w:rsidRPr="00BC7E18" w:rsidRDefault="00ED7788" w:rsidP="00ED7788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</w:p>
    <w:p w:rsidR="00044E7C" w:rsidRPr="008139DD" w:rsidRDefault="008139DD" w:rsidP="00ED7788">
      <w:pPr>
        <w:spacing w:after="0"/>
        <w:jc w:val="both"/>
        <w:rPr>
          <w:rFonts w:ascii="Verdana" w:hAnsi="Verdana"/>
          <w:b/>
          <w:color w:val="002060"/>
          <w:sz w:val="18"/>
          <w:szCs w:val="18"/>
          <w:lang w:val="fr-FR"/>
        </w:rPr>
      </w:pPr>
      <w:r w:rsidRPr="008139DD">
        <w:rPr>
          <w:rFonts w:ascii="Verdana" w:hAnsi="Verdana"/>
          <w:b/>
          <w:color w:val="002060"/>
          <w:sz w:val="18"/>
          <w:szCs w:val="18"/>
          <w:lang w:val="fr-FR"/>
        </w:rPr>
        <w:t>Pour une valeur</w:t>
      </w:r>
      <w:r w:rsidR="00044E7C" w:rsidRPr="008139DD">
        <w:rPr>
          <w:rFonts w:ascii="Verdana" w:hAnsi="Verdana"/>
          <w:b/>
          <w:color w:val="002060"/>
          <w:sz w:val="18"/>
          <w:szCs w:val="18"/>
          <w:lang w:val="fr-FR"/>
        </w:rPr>
        <w:t xml:space="preserve"> additionnel</w:t>
      </w:r>
      <w:r w:rsidRPr="008139DD">
        <w:rPr>
          <w:rFonts w:ascii="Verdana" w:hAnsi="Verdana"/>
          <w:b/>
          <w:color w:val="002060"/>
          <w:sz w:val="18"/>
          <w:szCs w:val="18"/>
          <w:lang w:val="fr-FR"/>
        </w:rPr>
        <w:t>le</w:t>
      </w:r>
      <w:r w:rsidR="00044E7C" w:rsidRPr="008139DD">
        <w:rPr>
          <w:rFonts w:ascii="Verdana" w:hAnsi="Verdana"/>
          <w:b/>
          <w:color w:val="002060"/>
          <w:sz w:val="18"/>
          <w:szCs w:val="18"/>
          <w:lang w:val="fr-FR"/>
        </w:rPr>
        <w:t xml:space="preserve"> à l’émergence</w:t>
      </w:r>
      <w:r w:rsidR="005D7C09">
        <w:rPr>
          <w:rFonts w:ascii="Verdana" w:hAnsi="Verdana"/>
          <w:b/>
          <w:color w:val="002060"/>
          <w:sz w:val="18"/>
          <w:szCs w:val="18"/>
          <w:lang w:val="fr-FR"/>
        </w:rPr>
        <w:t xml:space="preserve"> des entreprises</w:t>
      </w:r>
    </w:p>
    <w:p w:rsidR="00B87B89" w:rsidRPr="00BC7E18" w:rsidRDefault="00B87B89" w:rsidP="00ED7788">
      <w:pPr>
        <w:spacing w:after="0"/>
        <w:jc w:val="both"/>
        <w:rPr>
          <w:rFonts w:ascii="Verdana" w:hAnsi="Verdana"/>
          <w:b/>
          <w:sz w:val="18"/>
          <w:szCs w:val="18"/>
          <w:lang w:val="fr-FR"/>
        </w:rPr>
      </w:pPr>
    </w:p>
    <w:p w:rsidR="000A40AE" w:rsidRDefault="00432DE7" w:rsidP="00ED7788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  <w:r w:rsidRPr="00040AB1">
        <w:rPr>
          <w:rFonts w:ascii="Verdana" w:hAnsi="Verdana"/>
          <w:sz w:val="18"/>
          <w:szCs w:val="18"/>
          <w:lang w:val="fr-FR"/>
        </w:rPr>
        <w:t>« Le Maroc émergent guidé par Sa Majesté le Roi Mohammed VI, c’est être dans la logique de mondialisation avec des entreprises performantes ; la performance repose entre autres sur des services et produits de qualité ; et le salon est justement notre manière de donner de la visibilité à ces entreprises concernant les offres de services et produits qui existent, mais aussi des partenaires nationaux et internationaux potentiels à leur développement», souligne Ya</w:t>
      </w:r>
      <w:r w:rsidR="000A40AE">
        <w:rPr>
          <w:rFonts w:ascii="Verdana" w:hAnsi="Verdana"/>
          <w:sz w:val="18"/>
          <w:szCs w:val="18"/>
          <w:lang w:val="fr-FR"/>
        </w:rPr>
        <w:t xml:space="preserve">hya Qachach, co-fondateur et </w:t>
      </w:r>
      <w:r w:rsidRPr="00040AB1">
        <w:rPr>
          <w:rFonts w:ascii="Verdana" w:hAnsi="Verdana"/>
          <w:sz w:val="18"/>
          <w:szCs w:val="18"/>
          <w:lang w:val="fr-FR"/>
        </w:rPr>
        <w:t xml:space="preserve">directeur du </w:t>
      </w:r>
      <w:r w:rsidR="000A40AE" w:rsidRPr="00040AB1">
        <w:rPr>
          <w:rFonts w:ascii="Verdana" w:hAnsi="Verdana"/>
          <w:sz w:val="18"/>
          <w:szCs w:val="18"/>
          <w:lang w:val="fr-FR"/>
        </w:rPr>
        <w:t>Salon. En</w:t>
      </w:r>
      <w:r w:rsidR="00FD5606" w:rsidRPr="00040AB1">
        <w:rPr>
          <w:rFonts w:ascii="Verdana" w:hAnsi="Verdana"/>
          <w:sz w:val="18"/>
          <w:szCs w:val="18"/>
          <w:lang w:val="fr-FR"/>
        </w:rPr>
        <w:t xml:space="preserve"> effet, </w:t>
      </w:r>
      <w:r w:rsidR="00FD5606" w:rsidRPr="0047374F">
        <w:rPr>
          <w:rFonts w:ascii="Verdana" w:hAnsi="Verdana"/>
          <w:b/>
          <w:sz w:val="18"/>
          <w:szCs w:val="18"/>
          <w:lang w:val="fr-FR"/>
        </w:rPr>
        <w:t>le</w:t>
      </w:r>
      <w:r w:rsidR="00A43F4B" w:rsidRPr="0047374F">
        <w:rPr>
          <w:rFonts w:ascii="Verdana" w:hAnsi="Verdana"/>
          <w:b/>
          <w:sz w:val="18"/>
          <w:szCs w:val="18"/>
          <w:lang w:val="fr-FR"/>
        </w:rPr>
        <w:t xml:space="preserve"> SISPE</w:t>
      </w:r>
      <w:r w:rsidR="00A43F4B" w:rsidRPr="00040AB1">
        <w:rPr>
          <w:rFonts w:ascii="Verdana" w:hAnsi="Verdana"/>
          <w:sz w:val="18"/>
          <w:szCs w:val="18"/>
          <w:lang w:val="fr-FR"/>
        </w:rPr>
        <w:t xml:space="preserve"> </w:t>
      </w:r>
      <w:r w:rsidR="00FD5606" w:rsidRPr="00040AB1">
        <w:rPr>
          <w:rFonts w:ascii="Verdana" w:hAnsi="Verdana"/>
          <w:sz w:val="18"/>
          <w:szCs w:val="18"/>
          <w:lang w:val="fr-FR"/>
        </w:rPr>
        <w:t xml:space="preserve">entend jouer </w:t>
      </w:r>
      <w:r w:rsidR="00A86EFC" w:rsidRPr="00040AB1">
        <w:rPr>
          <w:rFonts w:ascii="Verdana" w:hAnsi="Verdana"/>
          <w:sz w:val="18"/>
          <w:szCs w:val="18"/>
          <w:lang w:val="fr-FR"/>
        </w:rPr>
        <w:t>à juste titre un rôle participatif dans l</w:t>
      </w:r>
      <w:r w:rsidR="00A43F4B" w:rsidRPr="00040AB1">
        <w:rPr>
          <w:rFonts w:ascii="Verdana" w:hAnsi="Verdana"/>
          <w:sz w:val="18"/>
          <w:szCs w:val="18"/>
          <w:lang w:val="fr-FR"/>
        </w:rPr>
        <w:t>’émergence des entreprises en leur d</w:t>
      </w:r>
      <w:r w:rsidR="00A86EFC" w:rsidRPr="00040AB1">
        <w:rPr>
          <w:rFonts w:ascii="Verdana" w:hAnsi="Verdana"/>
          <w:sz w:val="18"/>
          <w:szCs w:val="18"/>
          <w:lang w:val="fr-FR"/>
        </w:rPr>
        <w:t>onnant de la visibilité sur la</w:t>
      </w:r>
      <w:r w:rsidR="0047374F">
        <w:rPr>
          <w:rFonts w:ascii="Verdana" w:hAnsi="Verdana"/>
          <w:sz w:val="18"/>
          <w:szCs w:val="18"/>
          <w:lang w:val="fr-FR"/>
        </w:rPr>
        <w:t xml:space="preserve"> </w:t>
      </w:r>
      <w:r w:rsidR="00FD5606" w:rsidRPr="00040AB1">
        <w:rPr>
          <w:rFonts w:ascii="Verdana" w:hAnsi="Verdana"/>
          <w:sz w:val="18"/>
          <w:szCs w:val="18"/>
          <w:lang w:val="fr-FR"/>
        </w:rPr>
        <w:t>large</w:t>
      </w:r>
      <w:r w:rsidR="00A86EFC" w:rsidRPr="00040AB1">
        <w:rPr>
          <w:rFonts w:ascii="Verdana" w:hAnsi="Verdana"/>
          <w:sz w:val="18"/>
          <w:szCs w:val="18"/>
          <w:lang w:val="fr-FR"/>
        </w:rPr>
        <w:t xml:space="preserve">sse de </w:t>
      </w:r>
      <w:r w:rsidR="0047374F" w:rsidRPr="00040AB1">
        <w:rPr>
          <w:rFonts w:ascii="Verdana" w:hAnsi="Verdana"/>
          <w:sz w:val="18"/>
          <w:szCs w:val="18"/>
          <w:lang w:val="fr-FR"/>
        </w:rPr>
        <w:t>leur choix</w:t>
      </w:r>
      <w:r w:rsidR="00A43F4B" w:rsidRPr="00040AB1">
        <w:rPr>
          <w:rFonts w:ascii="Verdana" w:hAnsi="Verdana"/>
          <w:sz w:val="18"/>
          <w:szCs w:val="18"/>
          <w:lang w:val="fr-FR"/>
        </w:rPr>
        <w:t xml:space="preserve"> d</w:t>
      </w:r>
      <w:r w:rsidR="00A86EFC" w:rsidRPr="00040AB1">
        <w:rPr>
          <w:rFonts w:ascii="Verdana" w:hAnsi="Verdana"/>
          <w:sz w:val="18"/>
          <w:szCs w:val="18"/>
          <w:lang w:val="fr-FR"/>
        </w:rPr>
        <w:t>’outsourcing (</w:t>
      </w:r>
      <w:r w:rsidR="00A43F4B" w:rsidRPr="00040AB1">
        <w:rPr>
          <w:rFonts w:ascii="Verdana" w:hAnsi="Verdana"/>
          <w:sz w:val="18"/>
          <w:szCs w:val="18"/>
          <w:lang w:val="fr-FR"/>
        </w:rPr>
        <w:t>services, produits et partenaire</w:t>
      </w:r>
      <w:r w:rsidR="00FD5606" w:rsidRPr="00040AB1">
        <w:rPr>
          <w:rFonts w:ascii="Verdana" w:hAnsi="Verdana"/>
          <w:sz w:val="18"/>
          <w:szCs w:val="18"/>
          <w:lang w:val="fr-FR"/>
        </w:rPr>
        <w:t>s</w:t>
      </w:r>
      <w:r w:rsidR="00A86EFC" w:rsidRPr="00040AB1">
        <w:rPr>
          <w:rFonts w:ascii="Verdana" w:hAnsi="Verdana"/>
          <w:sz w:val="18"/>
          <w:szCs w:val="18"/>
          <w:lang w:val="fr-FR"/>
        </w:rPr>
        <w:t>)</w:t>
      </w:r>
      <w:r w:rsidR="00933B98" w:rsidRPr="00040AB1">
        <w:rPr>
          <w:rFonts w:ascii="Verdana" w:hAnsi="Verdana"/>
          <w:sz w:val="18"/>
          <w:szCs w:val="18"/>
          <w:lang w:val="fr-FR"/>
        </w:rPr>
        <w:t xml:space="preserve">. </w:t>
      </w:r>
    </w:p>
    <w:p w:rsidR="00933B55" w:rsidRDefault="00933B55" w:rsidP="00ED7788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</w:p>
    <w:p w:rsidR="00FD5606" w:rsidRPr="00040AB1" w:rsidRDefault="00A36E3C" w:rsidP="00ED7788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  <w:r w:rsidRPr="00040AB1">
        <w:rPr>
          <w:rFonts w:ascii="Verdana" w:hAnsi="Verdana"/>
          <w:sz w:val="18"/>
          <w:szCs w:val="18"/>
          <w:lang w:val="fr-FR"/>
        </w:rPr>
        <w:t>Pour la première fois au Maroc et en Afrique, un Salon</w:t>
      </w:r>
      <w:r w:rsidR="000A40AE">
        <w:rPr>
          <w:rFonts w:ascii="Verdana" w:hAnsi="Verdana"/>
          <w:sz w:val="18"/>
          <w:szCs w:val="18"/>
          <w:lang w:val="fr-FR"/>
        </w:rPr>
        <w:t xml:space="preserve"> </w:t>
      </w:r>
      <w:r w:rsidR="00FD5606" w:rsidRPr="00040AB1">
        <w:rPr>
          <w:rFonts w:ascii="Verdana" w:hAnsi="Verdana"/>
          <w:sz w:val="18"/>
          <w:szCs w:val="18"/>
          <w:lang w:val="fr-FR"/>
        </w:rPr>
        <w:t xml:space="preserve">propose en 3 jours autant de prestations </w:t>
      </w:r>
      <w:r w:rsidR="00933B98" w:rsidRPr="00040AB1">
        <w:rPr>
          <w:rFonts w:ascii="Verdana" w:hAnsi="Verdana"/>
          <w:sz w:val="18"/>
          <w:szCs w:val="18"/>
          <w:lang w:val="fr-FR"/>
        </w:rPr>
        <w:t>aussi diverses qu’</w:t>
      </w:r>
      <w:r w:rsidR="00FD5606" w:rsidRPr="00040AB1">
        <w:rPr>
          <w:rFonts w:ascii="Verdana" w:hAnsi="Verdana"/>
          <w:sz w:val="18"/>
          <w:szCs w:val="18"/>
          <w:lang w:val="fr-FR"/>
        </w:rPr>
        <w:t>utiles à l’entreprise.</w:t>
      </w:r>
      <w:r w:rsidR="00592E40" w:rsidRPr="00040AB1">
        <w:rPr>
          <w:rFonts w:ascii="Verdana" w:hAnsi="Verdana"/>
          <w:sz w:val="18"/>
          <w:szCs w:val="18"/>
          <w:lang w:val="fr-FR"/>
        </w:rPr>
        <w:t xml:space="preserve"> Conçu dans une logique de B to B par excellence, le SISPE</w:t>
      </w:r>
      <w:r w:rsidR="00040AB1" w:rsidRPr="00040AB1">
        <w:rPr>
          <w:rFonts w:ascii="Verdana" w:hAnsi="Verdana"/>
          <w:sz w:val="18"/>
          <w:szCs w:val="18"/>
          <w:lang w:val="fr-FR"/>
        </w:rPr>
        <w:t xml:space="preserve"> se veut avant tout </w:t>
      </w:r>
      <w:r w:rsidR="00040AB1" w:rsidRPr="00040AB1">
        <w:rPr>
          <w:rFonts w:ascii="Verdana" w:hAnsi="Verdana" w:cs="Lucida Sans Unicode"/>
          <w:sz w:val="18"/>
          <w:szCs w:val="18"/>
          <w:lang w:val="fr-FR"/>
        </w:rPr>
        <w:t>une plateforme professionnelle et commerciale ainsi qu’un évènement fédérateur et vitrine de tous les secteurs.</w:t>
      </w:r>
    </w:p>
    <w:p w:rsidR="00FD5606" w:rsidRPr="00BC7E18" w:rsidRDefault="00FD5606" w:rsidP="00ED7788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</w:p>
    <w:p w:rsidR="00ED7788" w:rsidRPr="00BC7E18" w:rsidRDefault="00BD6443" w:rsidP="00ED7788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L’ouverture internationale du Salon répond à la logique de mondialisation à laquelle les entreprises </w:t>
      </w:r>
      <w:r w:rsidR="000A40AE">
        <w:rPr>
          <w:rFonts w:ascii="Verdana" w:hAnsi="Verdana"/>
          <w:sz w:val="18"/>
          <w:szCs w:val="18"/>
          <w:lang w:val="fr-FR"/>
        </w:rPr>
        <w:t xml:space="preserve">marocaines </w:t>
      </w:r>
      <w:r>
        <w:rPr>
          <w:rFonts w:ascii="Verdana" w:hAnsi="Verdana"/>
          <w:sz w:val="18"/>
          <w:szCs w:val="18"/>
          <w:lang w:val="fr-FR"/>
        </w:rPr>
        <w:t>sont aujourd’hui vouées.</w:t>
      </w:r>
      <w:r w:rsidR="007F76C2">
        <w:rPr>
          <w:rFonts w:ascii="Verdana" w:hAnsi="Verdana"/>
          <w:sz w:val="18"/>
          <w:szCs w:val="18"/>
          <w:lang w:val="fr-FR"/>
        </w:rPr>
        <w:t xml:space="preserve"> Il s’</w:t>
      </w:r>
      <w:r w:rsidR="001345CC">
        <w:rPr>
          <w:rFonts w:ascii="Verdana" w:hAnsi="Verdana"/>
          <w:sz w:val="18"/>
          <w:szCs w:val="18"/>
          <w:lang w:val="fr-FR"/>
        </w:rPr>
        <w:t>agit</w:t>
      </w:r>
      <w:r w:rsidR="007F76C2">
        <w:rPr>
          <w:rFonts w:ascii="Verdana" w:hAnsi="Verdana"/>
          <w:sz w:val="18"/>
          <w:szCs w:val="18"/>
          <w:lang w:val="fr-FR"/>
        </w:rPr>
        <w:t xml:space="preserve">, entre autres, de capitaliser sur la position de carrefour </w:t>
      </w:r>
      <w:r w:rsidR="000A40AE">
        <w:rPr>
          <w:rFonts w:ascii="Verdana" w:hAnsi="Verdana"/>
          <w:sz w:val="18"/>
          <w:szCs w:val="18"/>
          <w:lang w:val="fr-FR"/>
        </w:rPr>
        <w:t xml:space="preserve">du Royaume pour en faire un espace d’échange par </w:t>
      </w:r>
      <w:r w:rsidR="007F76C2">
        <w:rPr>
          <w:rFonts w:ascii="Verdana" w:hAnsi="Verdana"/>
          <w:sz w:val="18"/>
          <w:szCs w:val="18"/>
          <w:lang w:val="fr-FR"/>
        </w:rPr>
        <w:t>excellence pour les produits et services aux entreprises d’Afrique, d’Europe et d’Asie.</w:t>
      </w:r>
    </w:p>
    <w:p w:rsidR="00AF3224" w:rsidRPr="00BC7E18" w:rsidRDefault="00AF3224" w:rsidP="00AF3224">
      <w:pPr>
        <w:spacing w:after="0"/>
        <w:rPr>
          <w:rFonts w:ascii="Verdana" w:hAnsi="Verdana"/>
          <w:b/>
          <w:sz w:val="18"/>
          <w:szCs w:val="18"/>
          <w:lang w:val="fr-FR"/>
        </w:rPr>
      </w:pPr>
    </w:p>
    <w:p w:rsidR="001345CC" w:rsidRDefault="001345CC" w:rsidP="00E06AEF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Pour en savoir plus, consultez le site </w:t>
      </w:r>
      <w:hyperlink r:id="rId8" w:history="1">
        <w:r w:rsidRPr="001263DE">
          <w:rPr>
            <w:rStyle w:val="a3"/>
            <w:rFonts w:ascii="Verdana" w:hAnsi="Verdana"/>
            <w:sz w:val="18"/>
            <w:szCs w:val="18"/>
            <w:lang w:val="fr-FR"/>
          </w:rPr>
          <w:t>www.sispe.ma</w:t>
        </w:r>
      </w:hyperlink>
      <w:r w:rsidR="005F1D48">
        <w:rPr>
          <w:rFonts w:ascii="Verdana" w:hAnsi="Verdana"/>
          <w:sz w:val="18"/>
          <w:szCs w:val="18"/>
          <w:lang w:val="fr-FR"/>
        </w:rPr>
        <w:t>.</w:t>
      </w:r>
    </w:p>
    <w:p w:rsidR="001345CC" w:rsidRDefault="001345CC" w:rsidP="00E06AEF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</w:p>
    <w:p w:rsidR="00AF3224" w:rsidRPr="005F1D48" w:rsidRDefault="00AF3224" w:rsidP="009C4C5D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sectPr w:rsidR="00AF3224" w:rsidRPr="005F1D48" w:rsidSect="00B8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62" w:rsidRDefault="00ED1B62" w:rsidP="005F1D48">
      <w:pPr>
        <w:spacing w:after="0" w:line="240" w:lineRule="auto"/>
      </w:pPr>
      <w:r>
        <w:separator/>
      </w:r>
    </w:p>
  </w:endnote>
  <w:endnote w:type="continuationSeparator" w:id="0">
    <w:p w:rsidR="00ED1B62" w:rsidRDefault="00ED1B62" w:rsidP="005F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62" w:rsidRDefault="00ED1B62" w:rsidP="005F1D48">
      <w:pPr>
        <w:spacing w:after="0" w:line="240" w:lineRule="auto"/>
      </w:pPr>
      <w:r>
        <w:separator/>
      </w:r>
    </w:p>
  </w:footnote>
  <w:footnote w:type="continuationSeparator" w:id="0">
    <w:p w:rsidR="00ED1B62" w:rsidRDefault="00ED1B62" w:rsidP="005F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24D5"/>
    <w:rsid w:val="00040AB1"/>
    <w:rsid w:val="00044E7C"/>
    <w:rsid w:val="00067155"/>
    <w:rsid w:val="000A40AE"/>
    <w:rsid w:val="000A57E5"/>
    <w:rsid w:val="001345CC"/>
    <w:rsid w:val="00251FAB"/>
    <w:rsid w:val="00312519"/>
    <w:rsid w:val="00340265"/>
    <w:rsid w:val="003807D4"/>
    <w:rsid w:val="003A4296"/>
    <w:rsid w:val="003C3FB2"/>
    <w:rsid w:val="00432DE7"/>
    <w:rsid w:val="0047374F"/>
    <w:rsid w:val="00476B41"/>
    <w:rsid w:val="004C6199"/>
    <w:rsid w:val="004F7B5C"/>
    <w:rsid w:val="00564D2B"/>
    <w:rsid w:val="00592E40"/>
    <w:rsid w:val="005D13A3"/>
    <w:rsid w:val="005D7C09"/>
    <w:rsid w:val="005F1D48"/>
    <w:rsid w:val="006B2EE9"/>
    <w:rsid w:val="006F1578"/>
    <w:rsid w:val="00700264"/>
    <w:rsid w:val="00761F5F"/>
    <w:rsid w:val="00764B17"/>
    <w:rsid w:val="007F76C2"/>
    <w:rsid w:val="008024D5"/>
    <w:rsid w:val="008139DD"/>
    <w:rsid w:val="008437EF"/>
    <w:rsid w:val="00933B55"/>
    <w:rsid w:val="00933B98"/>
    <w:rsid w:val="009C4C5D"/>
    <w:rsid w:val="00A36E3C"/>
    <w:rsid w:val="00A43F4B"/>
    <w:rsid w:val="00A86EFC"/>
    <w:rsid w:val="00AF3224"/>
    <w:rsid w:val="00B03997"/>
    <w:rsid w:val="00B81177"/>
    <w:rsid w:val="00B87B89"/>
    <w:rsid w:val="00BC7E18"/>
    <w:rsid w:val="00BD6443"/>
    <w:rsid w:val="00C5158F"/>
    <w:rsid w:val="00DC20D7"/>
    <w:rsid w:val="00E06AEF"/>
    <w:rsid w:val="00E76536"/>
    <w:rsid w:val="00ED1B62"/>
    <w:rsid w:val="00ED7788"/>
    <w:rsid w:val="00F21202"/>
    <w:rsid w:val="00F463C2"/>
    <w:rsid w:val="00F67AC2"/>
    <w:rsid w:val="00FD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5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D48"/>
  </w:style>
  <w:style w:type="paragraph" w:styleId="a6">
    <w:name w:val="footer"/>
    <w:basedOn w:val="a"/>
    <w:link w:val="a7"/>
    <w:uiPriority w:val="99"/>
    <w:unhideWhenUsed/>
    <w:rsid w:val="005F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D48"/>
  </w:style>
  <w:style w:type="paragraph" w:styleId="a8">
    <w:name w:val="Balloon Text"/>
    <w:basedOn w:val="a"/>
    <w:link w:val="a9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45C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F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D48"/>
  </w:style>
  <w:style w:type="paragraph" w:styleId="Pieddepage">
    <w:name w:val="footer"/>
    <w:basedOn w:val="Normal"/>
    <w:link w:val="PieddepageCar"/>
    <w:uiPriority w:val="99"/>
    <w:unhideWhenUsed/>
    <w:rsid w:val="005F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D48"/>
  </w:style>
  <w:style w:type="paragraph" w:styleId="Textedebulles">
    <w:name w:val="Balloon Text"/>
    <w:basedOn w:val="Normal"/>
    <w:link w:val="TextedebullesCar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pe.m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hoto.php?fbid=485765394779273&amp;set=a.485765391445940.106885.485746218114524&amp;type=1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2012-11-13T21:44:00Z</dcterms:created>
  <dcterms:modified xsi:type="dcterms:W3CDTF">2012-11-13T21:44:00Z</dcterms:modified>
</cp:coreProperties>
</file>