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31" w:rsidRPr="00651660" w:rsidRDefault="006C5C31" w:rsidP="00430867">
      <w:pPr>
        <w:tabs>
          <w:tab w:val="left" w:pos="915"/>
        </w:tabs>
        <w:jc w:val="center"/>
        <w:rPr>
          <w:rFonts w:ascii="Verdana" w:hAnsi="Verdana"/>
          <w:b/>
          <w:sz w:val="20"/>
          <w:szCs w:val="20"/>
        </w:rPr>
      </w:pPr>
      <w:r w:rsidRPr="00651660">
        <w:rPr>
          <w:rStyle w:val="highlight"/>
          <w:rFonts w:ascii="Verdana" w:hAnsi="Verdana" w:cs="Arial"/>
          <w:b/>
          <w:bCs/>
          <w:sz w:val="20"/>
          <w:szCs w:val="20"/>
          <w:shd w:val="clear" w:color="auto" w:fill="FFFFFF"/>
        </w:rPr>
        <w:t>Major Issues Facing the Development of a Truly Sustainable Agriculture S</w:t>
      </w:r>
      <w:r w:rsidR="00282C84" w:rsidRPr="00651660">
        <w:rPr>
          <w:rStyle w:val="highlight"/>
          <w:rFonts w:ascii="Verdana" w:hAnsi="Verdana" w:cs="Arial"/>
          <w:b/>
          <w:bCs/>
          <w:sz w:val="20"/>
          <w:szCs w:val="20"/>
          <w:shd w:val="clear" w:color="auto" w:fill="FFFFFF"/>
        </w:rPr>
        <w:t>ector</w:t>
      </w:r>
      <w:r w:rsidR="00282C84" w:rsidRPr="00651660">
        <w:rPr>
          <w:rFonts w:ascii="Verdana" w:hAnsi="Verdana"/>
          <w:b/>
          <w:sz w:val="20"/>
          <w:szCs w:val="20"/>
        </w:rPr>
        <w:br/>
        <w:t xml:space="preserve">Key issues discussed </w:t>
      </w:r>
      <w:r w:rsidRPr="00651660">
        <w:rPr>
          <w:rFonts w:ascii="Verdana" w:hAnsi="Verdana"/>
          <w:b/>
          <w:sz w:val="20"/>
          <w:szCs w:val="20"/>
        </w:rPr>
        <w:t>ahead of the Sustainable Agriculture Conference</w:t>
      </w:r>
    </w:p>
    <w:p w:rsidR="006C5C31" w:rsidRPr="00651660" w:rsidRDefault="0028047E" w:rsidP="00782A3F">
      <w:pPr>
        <w:tabs>
          <w:tab w:val="left" w:pos="915"/>
        </w:tabs>
        <w:jc w:val="both"/>
        <w:rPr>
          <w:rFonts w:ascii="Verdana" w:hAnsi="Verdana"/>
          <w:sz w:val="20"/>
          <w:szCs w:val="20"/>
        </w:rPr>
      </w:pPr>
      <w:r w:rsidRPr="00651660">
        <w:rPr>
          <w:rFonts w:ascii="Verdana" w:hAnsi="Verdana"/>
          <w:sz w:val="20"/>
          <w:szCs w:val="20"/>
        </w:rPr>
        <w:t xml:space="preserve">We interviewed </w:t>
      </w:r>
      <w:r w:rsidR="00430867" w:rsidRPr="00651660">
        <w:rPr>
          <w:rFonts w:ascii="Verdana" w:hAnsi="Verdana"/>
          <w:sz w:val="20"/>
          <w:szCs w:val="20"/>
        </w:rPr>
        <w:t>five</w:t>
      </w:r>
      <w:r w:rsidR="006C5C31" w:rsidRPr="00651660">
        <w:rPr>
          <w:rFonts w:ascii="Verdana" w:hAnsi="Verdana"/>
          <w:sz w:val="20"/>
          <w:szCs w:val="20"/>
        </w:rPr>
        <w:t xml:space="preserve"> of our key speakers from the forthcoming sustaina</w:t>
      </w:r>
      <w:r w:rsidR="00430867" w:rsidRPr="00651660">
        <w:rPr>
          <w:rFonts w:ascii="Verdana" w:hAnsi="Verdana"/>
          <w:sz w:val="20"/>
          <w:szCs w:val="20"/>
        </w:rPr>
        <w:t xml:space="preserve">ble agriculture conference </w:t>
      </w:r>
      <w:r w:rsidR="006C5C31" w:rsidRPr="00651660">
        <w:rPr>
          <w:rFonts w:ascii="Verdana" w:hAnsi="Verdana"/>
          <w:sz w:val="20"/>
          <w:szCs w:val="20"/>
        </w:rPr>
        <w:t>regarding th</w:t>
      </w:r>
      <w:r w:rsidR="00430867" w:rsidRPr="00651660">
        <w:rPr>
          <w:rFonts w:ascii="Verdana" w:hAnsi="Verdana"/>
          <w:sz w:val="20"/>
          <w:szCs w:val="20"/>
        </w:rPr>
        <w:t xml:space="preserve">eir views on the developments, innovations and key drivers </w:t>
      </w:r>
      <w:r w:rsidR="001738E7" w:rsidRPr="00651660">
        <w:rPr>
          <w:rFonts w:ascii="Verdana" w:hAnsi="Verdana"/>
          <w:sz w:val="20"/>
          <w:szCs w:val="20"/>
        </w:rPr>
        <w:t>affecting</w:t>
      </w:r>
      <w:r w:rsidR="00430867" w:rsidRPr="00651660">
        <w:rPr>
          <w:rFonts w:ascii="Verdana" w:hAnsi="Verdana"/>
          <w:sz w:val="20"/>
          <w:szCs w:val="20"/>
        </w:rPr>
        <w:t xml:space="preserve"> the industry.</w:t>
      </w:r>
    </w:p>
    <w:p w:rsidR="006C010A" w:rsidRPr="00651660" w:rsidRDefault="006C010A" w:rsidP="00782A3F">
      <w:pPr>
        <w:tabs>
          <w:tab w:val="left" w:pos="915"/>
        </w:tabs>
        <w:jc w:val="both"/>
        <w:rPr>
          <w:rFonts w:ascii="Verdana" w:hAnsi="Verdana"/>
          <w:sz w:val="20"/>
          <w:szCs w:val="20"/>
        </w:rPr>
      </w:pPr>
      <w:r w:rsidRPr="00651660">
        <w:rPr>
          <w:rFonts w:ascii="Verdana" w:hAnsi="Verdana"/>
          <w:sz w:val="20"/>
          <w:szCs w:val="20"/>
        </w:rPr>
        <w:t xml:space="preserve">We asked Henk Joos, Chief Executive Officer of </w:t>
      </w:r>
      <w:proofErr w:type="spellStart"/>
      <w:r w:rsidRPr="00651660">
        <w:rPr>
          <w:rFonts w:ascii="Verdana" w:hAnsi="Verdana"/>
          <w:sz w:val="20"/>
          <w:szCs w:val="20"/>
        </w:rPr>
        <w:t>Quinvita</w:t>
      </w:r>
      <w:proofErr w:type="spellEnd"/>
      <w:r w:rsidRPr="00651660">
        <w:rPr>
          <w:rFonts w:ascii="Verdana" w:hAnsi="Verdana"/>
          <w:sz w:val="20"/>
          <w:szCs w:val="20"/>
        </w:rPr>
        <w:t xml:space="preserve"> what he considered to be the major issues facing the development of a truly sustainable agriculture sector; “we need to analyse the need of different legislations. It is clear that the issues are very different </w:t>
      </w:r>
      <w:r w:rsidRPr="00651660">
        <w:rPr>
          <w:rFonts w:ascii="Verdana" w:hAnsi="Verdana"/>
          <w:strike/>
          <w:sz w:val="20"/>
          <w:szCs w:val="20"/>
        </w:rPr>
        <w:t>in</w:t>
      </w:r>
      <w:r w:rsidRPr="00651660">
        <w:rPr>
          <w:rFonts w:ascii="Verdana" w:hAnsi="Verdana"/>
          <w:sz w:val="20"/>
          <w:szCs w:val="20"/>
        </w:rPr>
        <w:t xml:space="preserve"> </w:t>
      </w:r>
      <w:r w:rsidR="001738E7" w:rsidRPr="00651660">
        <w:rPr>
          <w:rFonts w:ascii="Verdana" w:hAnsi="Verdana"/>
          <w:sz w:val="20"/>
          <w:szCs w:val="20"/>
        </w:rPr>
        <w:t xml:space="preserve">with </w:t>
      </w:r>
      <w:r w:rsidRPr="00651660">
        <w:rPr>
          <w:rFonts w:ascii="Verdana" w:hAnsi="Verdana"/>
          <w:sz w:val="20"/>
          <w:szCs w:val="20"/>
        </w:rPr>
        <w:t xml:space="preserve">heavily subsidized agriculture in Europe and </w:t>
      </w:r>
      <w:r w:rsidR="001738E7" w:rsidRPr="00651660">
        <w:rPr>
          <w:rFonts w:ascii="Verdana" w:hAnsi="Verdana"/>
          <w:sz w:val="20"/>
          <w:szCs w:val="20"/>
        </w:rPr>
        <w:t xml:space="preserve">the </w:t>
      </w:r>
      <w:r w:rsidRPr="00651660">
        <w:rPr>
          <w:rFonts w:ascii="Verdana" w:hAnsi="Verdana"/>
          <w:sz w:val="20"/>
          <w:szCs w:val="20"/>
        </w:rPr>
        <w:t xml:space="preserve">USA </w:t>
      </w:r>
      <w:proofErr w:type="spellStart"/>
      <w:r w:rsidRPr="00651660">
        <w:rPr>
          <w:rFonts w:ascii="Verdana" w:hAnsi="Verdana"/>
          <w:sz w:val="20"/>
          <w:szCs w:val="20"/>
        </w:rPr>
        <w:t>vs</w:t>
      </w:r>
      <w:proofErr w:type="spellEnd"/>
      <w:r w:rsidRPr="00651660">
        <w:rPr>
          <w:rFonts w:ascii="Verdana" w:hAnsi="Verdana"/>
          <w:sz w:val="20"/>
          <w:szCs w:val="20"/>
        </w:rPr>
        <w:t xml:space="preserve"> say Africa where we need to focus more on primary needs like food AND energy production.”</w:t>
      </w:r>
    </w:p>
    <w:p w:rsidR="006C010A" w:rsidRPr="00651660" w:rsidRDefault="006C010A" w:rsidP="00782A3F">
      <w:pPr>
        <w:tabs>
          <w:tab w:val="left" w:pos="915"/>
        </w:tabs>
        <w:jc w:val="both"/>
        <w:rPr>
          <w:rFonts w:ascii="Verdana" w:hAnsi="Verdana"/>
          <w:sz w:val="20"/>
          <w:szCs w:val="20"/>
        </w:rPr>
      </w:pPr>
      <w:r w:rsidRPr="00651660">
        <w:rPr>
          <w:rFonts w:ascii="Verdana" w:hAnsi="Verdana"/>
          <w:bCs/>
          <w:sz w:val="20"/>
          <w:szCs w:val="20"/>
        </w:rPr>
        <w:t>We also asked Henry Neufeldt,</w:t>
      </w:r>
      <w:r w:rsidRPr="00651660">
        <w:rPr>
          <w:rFonts w:ascii="Verdana" w:hAnsi="Verdana"/>
          <w:sz w:val="20"/>
          <w:szCs w:val="20"/>
        </w:rPr>
        <w:t> </w:t>
      </w:r>
      <w:r w:rsidRPr="00651660">
        <w:rPr>
          <w:rFonts w:ascii="Verdana" w:hAnsi="Verdana"/>
          <w:iCs/>
          <w:sz w:val="20"/>
          <w:szCs w:val="20"/>
        </w:rPr>
        <w:t>Head of Climate Change Research at</w:t>
      </w:r>
      <w:r w:rsidRPr="00651660">
        <w:rPr>
          <w:rFonts w:ascii="Verdana" w:hAnsi="Verdana"/>
          <w:sz w:val="20"/>
          <w:szCs w:val="20"/>
        </w:rPr>
        <w:t> </w:t>
      </w:r>
      <w:r w:rsidRPr="00651660">
        <w:rPr>
          <w:rFonts w:ascii="Verdana" w:hAnsi="Verdana"/>
          <w:bCs/>
          <w:sz w:val="20"/>
          <w:szCs w:val="20"/>
        </w:rPr>
        <w:t xml:space="preserve">ICRAF - World </w:t>
      </w:r>
      <w:proofErr w:type="spellStart"/>
      <w:r w:rsidRPr="00651660">
        <w:rPr>
          <w:rFonts w:ascii="Verdana" w:hAnsi="Verdana"/>
          <w:bCs/>
          <w:sz w:val="20"/>
          <w:szCs w:val="20"/>
        </w:rPr>
        <w:t>Agroforestry</w:t>
      </w:r>
      <w:proofErr w:type="spellEnd"/>
      <w:r w:rsidRPr="00651660">
        <w:rPr>
          <w:rFonts w:ascii="Verdana" w:hAnsi="Verdana"/>
          <w:bCs/>
          <w:sz w:val="20"/>
          <w:szCs w:val="20"/>
        </w:rPr>
        <w:t xml:space="preserve"> Centre</w:t>
      </w:r>
      <w:r w:rsidRPr="00651660">
        <w:rPr>
          <w:rFonts w:ascii="Verdana" w:hAnsi="Verdana"/>
          <w:sz w:val="20"/>
          <w:szCs w:val="20"/>
        </w:rPr>
        <w:t xml:space="preserve"> his thoughts on what is meant by the term </w:t>
      </w:r>
      <w:r w:rsidRPr="00651660">
        <w:rPr>
          <w:rFonts w:ascii="Verdana" w:hAnsi="Verdana"/>
          <w:i/>
          <w:sz w:val="20"/>
          <w:szCs w:val="20"/>
        </w:rPr>
        <w:t>sustainable agriculture; “</w:t>
      </w:r>
      <w:r w:rsidRPr="00651660">
        <w:rPr>
          <w:rFonts w:ascii="Verdana" w:hAnsi="Verdana"/>
          <w:sz w:val="20"/>
          <w:szCs w:val="20"/>
        </w:rPr>
        <w:t>Sustainable agriculture is one that will not deprive us of the ability to generate food, fodder, fibre, fuel and other products in the future. While the term is well established, it does not account future changes due to climate change, and the importance of adaptation to and mitigation of climate change in the agriculture and food sector. “</w:t>
      </w:r>
    </w:p>
    <w:p w:rsidR="006C010A" w:rsidRPr="00651660" w:rsidRDefault="001738E7" w:rsidP="00782A3F">
      <w:pPr>
        <w:jc w:val="both"/>
        <w:rPr>
          <w:rFonts w:ascii="Verdana" w:hAnsi="Verdana"/>
          <w:sz w:val="20"/>
          <w:szCs w:val="20"/>
        </w:rPr>
      </w:pPr>
      <w:r w:rsidRPr="00651660">
        <w:rPr>
          <w:rFonts w:ascii="Verdana" w:hAnsi="Verdana"/>
          <w:sz w:val="20"/>
          <w:szCs w:val="20"/>
        </w:rPr>
        <w:t xml:space="preserve">Magnus Marklund, Chief Executive Officer of ETC </w:t>
      </w:r>
      <w:proofErr w:type="spellStart"/>
      <w:r w:rsidRPr="00651660">
        <w:rPr>
          <w:rFonts w:ascii="Verdana" w:hAnsi="Verdana"/>
          <w:sz w:val="20"/>
          <w:szCs w:val="20"/>
        </w:rPr>
        <w:t>Pitea</w:t>
      </w:r>
      <w:proofErr w:type="spellEnd"/>
      <w:r w:rsidRPr="00651660">
        <w:rPr>
          <w:rFonts w:ascii="Verdana" w:hAnsi="Verdana"/>
          <w:sz w:val="20"/>
          <w:szCs w:val="20"/>
        </w:rPr>
        <w:t xml:space="preserve"> was asked to give his stance on the statement “A</w:t>
      </w:r>
      <w:r w:rsidR="006C010A" w:rsidRPr="00651660">
        <w:rPr>
          <w:rFonts w:ascii="Verdana" w:hAnsi="Verdana"/>
          <w:sz w:val="20"/>
          <w:szCs w:val="20"/>
        </w:rPr>
        <w:t>n agriculture sector that is truly sustainable cannot incorporate purpose grown bio-</w:t>
      </w:r>
      <w:proofErr w:type="spellStart"/>
      <w:r w:rsidR="006C010A" w:rsidRPr="00651660">
        <w:rPr>
          <w:rFonts w:ascii="Verdana" w:hAnsi="Verdana"/>
          <w:sz w:val="20"/>
          <w:szCs w:val="20"/>
        </w:rPr>
        <w:t>feedstocks</w:t>
      </w:r>
      <w:proofErr w:type="spellEnd"/>
      <w:r w:rsidR="006C010A" w:rsidRPr="00651660">
        <w:rPr>
          <w:rFonts w:ascii="Verdana" w:hAnsi="Verdana"/>
          <w:sz w:val="20"/>
          <w:szCs w:val="20"/>
        </w:rPr>
        <w:t xml:space="preserve"> and </w:t>
      </w:r>
      <w:proofErr w:type="spellStart"/>
      <w:r w:rsidR="006C010A" w:rsidRPr="00651660">
        <w:rPr>
          <w:rFonts w:ascii="Verdana" w:hAnsi="Verdana"/>
          <w:sz w:val="20"/>
          <w:szCs w:val="20"/>
        </w:rPr>
        <w:t>agri</w:t>
      </w:r>
      <w:proofErr w:type="spellEnd"/>
      <w:r w:rsidR="006C010A" w:rsidRPr="00651660">
        <w:rPr>
          <w:rFonts w:ascii="Verdana" w:hAnsi="Verdana"/>
          <w:sz w:val="20"/>
          <w:szCs w:val="20"/>
        </w:rPr>
        <w:t xml:space="preserve"> residues must be used to feed the new </w:t>
      </w:r>
      <w:proofErr w:type="spellStart"/>
      <w:r w:rsidR="006C010A" w:rsidRPr="00651660">
        <w:rPr>
          <w:rFonts w:ascii="Verdana" w:hAnsi="Verdana"/>
          <w:sz w:val="20"/>
          <w:szCs w:val="20"/>
        </w:rPr>
        <w:t>bioenergy</w:t>
      </w:r>
      <w:proofErr w:type="spellEnd"/>
      <w:r w:rsidR="006C010A" w:rsidRPr="00651660">
        <w:rPr>
          <w:rFonts w:ascii="Verdana" w:hAnsi="Verdana"/>
          <w:sz w:val="20"/>
          <w:szCs w:val="20"/>
        </w:rPr>
        <w:t xml:space="preserve"> sector</w:t>
      </w:r>
      <w:r w:rsidRPr="00651660">
        <w:rPr>
          <w:rFonts w:ascii="Verdana" w:hAnsi="Verdana"/>
          <w:sz w:val="20"/>
          <w:szCs w:val="20"/>
        </w:rPr>
        <w:t xml:space="preserve">.” </w:t>
      </w:r>
      <w:r w:rsidRPr="00651660">
        <w:rPr>
          <w:rStyle w:val="a4"/>
          <w:rFonts w:ascii="Verdana" w:hAnsi="Verdana"/>
          <w:b w:val="0"/>
          <w:sz w:val="20"/>
          <w:szCs w:val="20"/>
          <w:shd w:val="clear" w:color="auto" w:fill="FFFFFF"/>
        </w:rPr>
        <w:t>He</w:t>
      </w:r>
      <w:r w:rsidR="006C010A" w:rsidRPr="00651660">
        <w:rPr>
          <w:rFonts w:ascii="Verdana" w:hAnsi="Verdana"/>
          <w:b/>
          <w:bCs/>
          <w:sz w:val="20"/>
          <w:szCs w:val="20"/>
          <w:shd w:val="clear" w:color="auto" w:fill="FFFFFF"/>
        </w:rPr>
        <w:t xml:space="preserve"> </w:t>
      </w:r>
      <w:r w:rsidRPr="00651660">
        <w:rPr>
          <w:rFonts w:ascii="Verdana" w:hAnsi="Verdana"/>
          <w:bCs/>
          <w:sz w:val="20"/>
          <w:szCs w:val="20"/>
          <w:shd w:val="clear" w:color="auto" w:fill="FFFFFF"/>
        </w:rPr>
        <w:t>responded that</w:t>
      </w:r>
      <w:r w:rsidR="006C010A" w:rsidRPr="00651660">
        <w:rPr>
          <w:rFonts w:ascii="Verdana" w:hAnsi="Verdana"/>
          <w:sz w:val="20"/>
          <w:szCs w:val="20"/>
        </w:rPr>
        <w:t xml:space="preserve"> “truly sustainable agricultural businesses are likely to be largely integrated with the </w:t>
      </w:r>
      <w:proofErr w:type="spellStart"/>
      <w:r w:rsidR="006C010A" w:rsidRPr="00651660">
        <w:rPr>
          <w:rFonts w:ascii="Verdana" w:hAnsi="Verdana"/>
          <w:sz w:val="20"/>
          <w:szCs w:val="20"/>
        </w:rPr>
        <w:t>bioenergy</w:t>
      </w:r>
      <w:proofErr w:type="spellEnd"/>
      <w:r w:rsidR="006C010A" w:rsidRPr="00651660">
        <w:rPr>
          <w:rFonts w:ascii="Verdana" w:hAnsi="Verdana"/>
          <w:sz w:val="20"/>
          <w:szCs w:val="20"/>
        </w:rPr>
        <w:t xml:space="preserve"> sector and should act jointly for an efficient product </w:t>
      </w:r>
      <w:proofErr w:type="spellStart"/>
      <w:r w:rsidR="006C010A" w:rsidRPr="00651660">
        <w:rPr>
          <w:rFonts w:ascii="Verdana" w:hAnsi="Verdana"/>
          <w:sz w:val="20"/>
          <w:szCs w:val="20"/>
        </w:rPr>
        <w:t>valorization</w:t>
      </w:r>
      <w:proofErr w:type="spellEnd"/>
      <w:r w:rsidR="006C010A" w:rsidRPr="00651660">
        <w:rPr>
          <w:rFonts w:ascii="Verdana" w:hAnsi="Verdana"/>
          <w:sz w:val="20"/>
          <w:szCs w:val="20"/>
        </w:rPr>
        <w:t xml:space="preserve"> based on a variety of different </w:t>
      </w:r>
      <w:proofErr w:type="spellStart"/>
      <w:r w:rsidR="006C010A" w:rsidRPr="00651660">
        <w:rPr>
          <w:rFonts w:ascii="Verdana" w:hAnsi="Verdana"/>
          <w:sz w:val="20"/>
          <w:szCs w:val="20"/>
        </w:rPr>
        <w:t>feedstocks</w:t>
      </w:r>
      <w:proofErr w:type="spellEnd"/>
      <w:r w:rsidR="006C010A" w:rsidRPr="00651660">
        <w:rPr>
          <w:rFonts w:ascii="Verdana" w:hAnsi="Verdana"/>
          <w:sz w:val="20"/>
          <w:szCs w:val="20"/>
        </w:rPr>
        <w:t>.”</w:t>
      </w:r>
    </w:p>
    <w:p w:rsidR="006C5C31" w:rsidRPr="00B36A44" w:rsidRDefault="006C010A" w:rsidP="00782A3F">
      <w:pPr>
        <w:jc w:val="both"/>
        <w:rPr>
          <w:rFonts w:ascii="Verdana" w:hAnsi="Verdana"/>
          <w:sz w:val="20"/>
          <w:szCs w:val="20"/>
        </w:rPr>
      </w:pPr>
      <w:r w:rsidRPr="00651660">
        <w:rPr>
          <w:rFonts w:ascii="Verdana" w:hAnsi="Verdana"/>
          <w:sz w:val="20"/>
          <w:szCs w:val="20"/>
          <w:shd w:val="clear" w:color="auto" w:fill="FFFFFF"/>
        </w:rPr>
        <w:t xml:space="preserve">Finally, we </w:t>
      </w:r>
      <w:r w:rsidR="00B36A44" w:rsidRPr="00651660">
        <w:rPr>
          <w:rFonts w:ascii="Verdana" w:hAnsi="Verdana"/>
          <w:sz w:val="20"/>
          <w:szCs w:val="20"/>
          <w:shd w:val="clear" w:color="auto" w:fill="FFFFFF"/>
        </w:rPr>
        <w:t>asked</w:t>
      </w:r>
      <w:r w:rsidRPr="00651660">
        <w:rPr>
          <w:rFonts w:ascii="Verdana" w:hAnsi="Verdana"/>
          <w:sz w:val="20"/>
          <w:szCs w:val="20"/>
          <w:shd w:val="clear" w:color="auto" w:fill="FFFFFF"/>
        </w:rPr>
        <w:t xml:space="preserve"> what </w:t>
      </w:r>
      <w:r w:rsidR="00B36A44" w:rsidRPr="00651660">
        <w:rPr>
          <w:rFonts w:ascii="Verdana" w:hAnsi="Verdana"/>
          <w:sz w:val="20"/>
          <w:szCs w:val="20"/>
          <w:shd w:val="clear" w:color="auto" w:fill="FFFFFF"/>
        </w:rPr>
        <w:t>the most important recent innovations in the sector are</w:t>
      </w:r>
      <w:r w:rsidR="00FA19D9" w:rsidRPr="00651660">
        <w:rPr>
          <w:rFonts w:ascii="Verdana" w:hAnsi="Verdana"/>
          <w:sz w:val="20"/>
          <w:szCs w:val="20"/>
          <w:shd w:val="clear" w:color="auto" w:fill="FFFFFF"/>
        </w:rPr>
        <w:t xml:space="preserve">. </w:t>
      </w:r>
      <w:r w:rsidR="00FA19D9" w:rsidRPr="00651660">
        <w:rPr>
          <w:rFonts w:ascii="Verdana" w:hAnsi="Verdana"/>
          <w:bCs/>
          <w:sz w:val="20"/>
          <w:szCs w:val="20"/>
        </w:rPr>
        <w:t xml:space="preserve">Nikos </w:t>
      </w:r>
      <w:proofErr w:type="spellStart"/>
      <w:r w:rsidR="00FA19D9" w:rsidRPr="00651660">
        <w:rPr>
          <w:rFonts w:ascii="Verdana" w:hAnsi="Verdana"/>
          <w:bCs/>
          <w:sz w:val="20"/>
          <w:szCs w:val="20"/>
        </w:rPr>
        <w:t>Brouzos</w:t>
      </w:r>
      <w:proofErr w:type="spellEnd"/>
      <w:r w:rsidR="00FA19D9" w:rsidRPr="00651660">
        <w:rPr>
          <w:rStyle w:val="a4"/>
          <w:rFonts w:ascii="Verdana" w:hAnsi="Verdana" w:cs="Arial"/>
          <w:sz w:val="20"/>
          <w:szCs w:val="20"/>
          <w:shd w:val="clear" w:color="auto" w:fill="FFFFFF"/>
        </w:rPr>
        <w:t>,</w:t>
      </w:r>
      <w:r w:rsidR="00FA19D9" w:rsidRPr="00651660">
        <w:rPr>
          <w:rStyle w:val="apple-converted-space"/>
          <w:rFonts w:ascii="Verdana" w:hAnsi="Verdana" w:cs="Arial"/>
          <w:b/>
          <w:bCs/>
          <w:sz w:val="20"/>
          <w:szCs w:val="20"/>
          <w:shd w:val="clear" w:color="auto" w:fill="FFFFFF"/>
        </w:rPr>
        <w:t> </w:t>
      </w:r>
      <w:proofErr w:type="spellStart"/>
      <w:r w:rsidR="00FA19D9" w:rsidRPr="00651660">
        <w:rPr>
          <w:rFonts w:ascii="Verdana" w:hAnsi="Verdana"/>
          <w:sz w:val="20"/>
          <w:szCs w:val="20"/>
          <w:shd w:val="clear" w:color="auto" w:fill="FFFFFF"/>
        </w:rPr>
        <w:t>Biofuels</w:t>
      </w:r>
      <w:proofErr w:type="spellEnd"/>
      <w:r w:rsidR="00FA19D9" w:rsidRPr="00651660">
        <w:rPr>
          <w:rFonts w:ascii="Verdana" w:hAnsi="Verdana"/>
          <w:sz w:val="20"/>
          <w:szCs w:val="20"/>
          <w:shd w:val="clear" w:color="auto" w:fill="FFFFFF"/>
        </w:rPr>
        <w:t xml:space="preserve"> Sustainability Compliance Officer</w:t>
      </w:r>
      <w:r w:rsidR="00FA19D9" w:rsidRPr="00651660">
        <w:rPr>
          <w:rStyle w:val="a4"/>
          <w:rFonts w:ascii="Verdana" w:hAnsi="Verdana" w:cs="Arial"/>
          <w:sz w:val="20"/>
          <w:szCs w:val="20"/>
          <w:shd w:val="clear" w:color="auto" w:fill="FFFFFF"/>
        </w:rPr>
        <w:t>,</w:t>
      </w:r>
      <w:r w:rsidR="00FA19D9" w:rsidRPr="00651660">
        <w:rPr>
          <w:rStyle w:val="apple-converted-space"/>
          <w:rFonts w:ascii="Verdana" w:hAnsi="Verdana" w:cs="Arial"/>
          <w:b/>
          <w:bCs/>
          <w:sz w:val="20"/>
          <w:szCs w:val="20"/>
          <w:shd w:val="clear" w:color="auto" w:fill="FFFFFF"/>
        </w:rPr>
        <w:t> </w:t>
      </w:r>
      <w:proofErr w:type="spellStart"/>
      <w:r w:rsidR="00FA19D9" w:rsidRPr="00651660">
        <w:rPr>
          <w:rStyle w:val="a4"/>
          <w:rFonts w:ascii="Verdana" w:hAnsi="Verdana" w:cs="Arial"/>
          <w:b w:val="0"/>
          <w:sz w:val="20"/>
          <w:szCs w:val="20"/>
          <w:shd w:val="clear" w:color="auto" w:fill="FFFFFF"/>
        </w:rPr>
        <w:t>Galp</w:t>
      </w:r>
      <w:proofErr w:type="spellEnd"/>
      <w:r w:rsidR="00FA19D9" w:rsidRPr="00651660">
        <w:rPr>
          <w:rStyle w:val="a4"/>
          <w:rFonts w:ascii="Verdana" w:hAnsi="Verdana" w:cs="Arial"/>
          <w:b w:val="0"/>
          <w:sz w:val="20"/>
          <w:szCs w:val="20"/>
          <w:shd w:val="clear" w:color="auto" w:fill="FFFFFF"/>
        </w:rPr>
        <w:t xml:space="preserve"> </w:t>
      </w:r>
      <w:proofErr w:type="spellStart"/>
      <w:r w:rsidR="00FA19D9" w:rsidRPr="00651660">
        <w:rPr>
          <w:rStyle w:val="a4"/>
          <w:rFonts w:ascii="Verdana" w:hAnsi="Verdana" w:cs="Arial"/>
          <w:b w:val="0"/>
          <w:sz w:val="20"/>
          <w:szCs w:val="20"/>
          <w:shd w:val="clear" w:color="auto" w:fill="FFFFFF"/>
        </w:rPr>
        <w:t>Energia</w:t>
      </w:r>
      <w:proofErr w:type="spellEnd"/>
      <w:r w:rsidR="00FA19D9" w:rsidRPr="00651660">
        <w:rPr>
          <w:rStyle w:val="a4"/>
          <w:rFonts w:ascii="Verdana" w:hAnsi="Verdana" w:cs="Arial"/>
          <w:b w:val="0"/>
          <w:sz w:val="20"/>
          <w:szCs w:val="20"/>
          <w:shd w:val="clear" w:color="auto" w:fill="FFFFFF"/>
        </w:rPr>
        <w:t xml:space="preserve"> states;</w:t>
      </w:r>
      <w:r w:rsidR="00FA19D9" w:rsidRPr="00651660">
        <w:rPr>
          <w:rStyle w:val="a4"/>
          <w:rFonts w:ascii="Verdana" w:hAnsi="Verdana" w:cs="Arial"/>
          <w:sz w:val="20"/>
          <w:szCs w:val="20"/>
          <w:shd w:val="clear" w:color="auto" w:fill="FFFFFF"/>
        </w:rPr>
        <w:t xml:space="preserve"> </w:t>
      </w:r>
      <w:r w:rsidR="00FA19D9" w:rsidRPr="00651660">
        <w:rPr>
          <w:rFonts w:ascii="Verdana" w:hAnsi="Verdana"/>
          <w:sz w:val="20"/>
          <w:szCs w:val="20"/>
        </w:rPr>
        <w:t>“I</w:t>
      </w:r>
      <w:r w:rsidRPr="00651660">
        <w:rPr>
          <w:rFonts w:ascii="Verdana" w:hAnsi="Verdana"/>
          <w:sz w:val="20"/>
          <w:szCs w:val="20"/>
        </w:rPr>
        <w:t xml:space="preserve"> wouldn’t want to highlight a specific one yet I truly believe that increasing awareness on the matter by pointing out the true upsides of sustainable agriculture is the best means of promoting the concept itself alongside</w:t>
      </w:r>
      <w:r w:rsidRPr="00B36A44">
        <w:rPr>
          <w:rFonts w:ascii="Verdana" w:hAnsi="Verdana"/>
          <w:sz w:val="20"/>
          <w:szCs w:val="20"/>
        </w:rPr>
        <w:t xml:space="preserve"> associated innovation in the field.</w:t>
      </w:r>
      <w:r w:rsidR="00FA19D9" w:rsidRPr="00B36A44">
        <w:rPr>
          <w:rFonts w:ascii="Verdana" w:hAnsi="Verdana"/>
          <w:sz w:val="20"/>
          <w:szCs w:val="20"/>
        </w:rPr>
        <w:t>”</w:t>
      </w:r>
    </w:p>
    <w:p w:rsidR="00FA19D9" w:rsidRPr="00B36A44" w:rsidRDefault="00B36A44" w:rsidP="00782A3F">
      <w:pPr>
        <w:autoSpaceDE w:val="0"/>
        <w:autoSpaceDN w:val="0"/>
        <w:adjustRightInd w:val="0"/>
        <w:jc w:val="both"/>
        <w:rPr>
          <w:rStyle w:val="apple-converted-space"/>
          <w:rFonts w:ascii="Verdana" w:hAnsi="Verdana"/>
          <w:sz w:val="20"/>
          <w:szCs w:val="20"/>
          <w:shd w:val="clear" w:color="auto" w:fill="FFFFFF"/>
        </w:rPr>
      </w:pPr>
      <w:r>
        <w:rPr>
          <w:rFonts w:ascii="Verdana" w:hAnsi="Verdana"/>
          <w:sz w:val="20"/>
          <w:szCs w:val="20"/>
          <w:shd w:val="clear" w:color="auto" w:fill="FFFFFF"/>
        </w:rPr>
        <w:t>Join the debate and hear more from these speakers at t</w:t>
      </w:r>
      <w:r w:rsidR="006C5C31" w:rsidRPr="00B36A44">
        <w:rPr>
          <w:rFonts w:ascii="Verdana" w:hAnsi="Verdana"/>
          <w:sz w:val="20"/>
          <w:szCs w:val="20"/>
          <w:shd w:val="clear" w:color="auto" w:fill="FFFFFF"/>
        </w:rPr>
        <w:t>he inaugural Sustainable Agriculture Conference takes place as part of the 8</w:t>
      </w:r>
      <w:r w:rsidR="006C5C31" w:rsidRPr="00B36A44">
        <w:rPr>
          <w:rFonts w:ascii="Verdana" w:hAnsi="Verdana"/>
          <w:sz w:val="20"/>
          <w:szCs w:val="20"/>
          <w:shd w:val="clear" w:color="auto" w:fill="FFFFFF"/>
          <w:vertAlign w:val="superscript"/>
        </w:rPr>
        <w:t>th</w:t>
      </w:r>
      <w:r w:rsidR="006C5C31" w:rsidRPr="00B36A44">
        <w:rPr>
          <w:rFonts w:ascii="Verdana" w:hAnsi="Verdana"/>
          <w:sz w:val="20"/>
          <w:szCs w:val="20"/>
          <w:shd w:val="clear" w:color="auto" w:fill="FFFFFF"/>
        </w:rPr>
        <w:t xml:space="preserve"> annual World Bio</w:t>
      </w:r>
      <w:r>
        <w:rPr>
          <w:rFonts w:ascii="Verdana" w:hAnsi="Verdana"/>
          <w:sz w:val="20"/>
          <w:szCs w:val="20"/>
          <w:shd w:val="clear" w:color="auto" w:fill="FFFFFF"/>
        </w:rPr>
        <w:t xml:space="preserve">fuels Congress &amp; Exhibition. The conference features more </w:t>
      </w:r>
      <w:r w:rsidR="006C5C31" w:rsidRPr="00B36A44">
        <w:rPr>
          <w:rFonts w:ascii="Verdana" w:hAnsi="Verdana"/>
          <w:sz w:val="20"/>
          <w:szCs w:val="20"/>
          <w:shd w:val="clear" w:color="auto" w:fill="FFFFFF"/>
        </w:rPr>
        <w:t>expert speakers who will deliberate and debate with the agricultural community on effective ways to further drive efficiency within the industry.</w:t>
      </w:r>
      <w:r w:rsidR="006C5C31" w:rsidRPr="00B36A44">
        <w:rPr>
          <w:rStyle w:val="apple-converted-space"/>
          <w:rFonts w:ascii="Verdana" w:hAnsi="Verdana"/>
          <w:sz w:val="20"/>
          <w:szCs w:val="20"/>
          <w:shd w:val="clear" w:color="auto" w:fill="FFFFFF"/>
        </w:rPr>
        <w:t> </w:t>
      </w:r>
    </w:p>
    <w:p w:rsidR="006C5C31" w:rsidRPr="00FA19D9" w:rsidRDefault="006C5C31" w:rsidP="00782A3F">
      <w:pPr>
        <w:autoSpaceDE w:val="0"/>
        <w:autoSpaceDN w:val="0"/>
        <w:adjustRightInd w:val="0"/>
        <w:jc w:val="both"/>
        <w:rPr>
          <w:rFonts w:ascii="Verdana" w:hAnsi="Verdana" w:cs="Calibri"/>
          <w:sz w:val="20"/>
          <w:szCs w:val="20"/>
        </w:rPr>
      </w:pPr>
      <w:r w:rsidRPr="00B36A44">
        <w:rPr>
          <w:rStyle w:val="apple-converted-space"/>
          <w:rFonts w:ascii="Verdana" w:hAnsi="Verdana"/>
          <w:sz w:val="20"/>
          <w:szCs w:val="20"/>
          <w:shd w:val="clear" w:color="auto" w:fill="FFFFFF"/>
        </w:rPr>
        <w:t>For more information</w:t>
      </w:r>
      <w:r w:rsidR="00FA19D9" w:rsidRPr="00B36A44">
        <w:rPr>
          <w:rStyle w:val="apple-converted-space"/>
          <w:rFonts w:ascii="Verdana" w:hAnsi="Verdana"/>
          <w:sz w:val="20"/>
          <w:szCs w:val="20"/>
          <w:shd w:val="clear" w:color="auto" w:fill="FFFFFF"/>
        </w:rPr>
        <w:t xml:space="preserve"> and to view the full </w:t>
      </w:r>
      <w:r w:rsidR="00B36A44" w:rsidRPr="00B36A44">
        <w:rPr>
          <w:rStyle w:val="apple-converted-space"/>
          <w:rFonts w:ascii="Verdana" w:hAnsi="Verdana"/>
          <w:sz w:val="20"/>
          <w:szCs w:val="20"/>
          <w:shd w:val="clear" w:color="auto" w:fill="FFFFFF"/>
        </w:rPr>
        <w:t>interviews visit</w:t>
      </w:r>
      <w:r w:rsidRPr="00B36A44">
        <w:rPr>
          <w:rStyle w:val="apple-converted-space"/>
          <w:rFonts w:ascii="Verdana" w:hAnsi="Verdana"/>
          <w:sz w:val="20"/>
          <w:szCs w:val="20"/>
          <w:shd w:val="clear" w:color="auto" w:fill="FFFFFF"/>
        </w:rPr>
        <w:t xml:space="preserve"> </w:t>
      </w:r>
      <w:hyperlink r:id="rId4" w:history="1">
        <w:r w:rsidRPr="00FA19D9">
          <w:rPr>
            <w:rStyle w:val="a3"/>
            <w:rFonts w:ascii="Verdana" w:hAnsi="Verdana" w:cs="Calibri"/>
            <w:sz w:val="20"/>
            <w:szCs w:val="20"/>
          </w:rPr>
          <w:t>www.worldbiofuelsmarkets.com/SustainableAgriculture2013</w:t>
        </w:r>
      </w:hyperlink>
      <w:r w:rsidRPr="00FA19D9">
        <w:rPr>
          <w:rFonts w:ascii="Verdana" w:hAnsi="Verdana" w:cs="Calibri"/>
          <w:color w:val="1F497D"/>
          <w:sz w:val="20"/>
          <w:szCs w:val="20"/>
        </w:rPr>
        <w:t xml:space="preserve"> </w:t>
      </w:r>
    </w:p>
    <w:p w:rsidR="006C5C31" w:rsidRPr="006C5C31" w:rsidRDefault="006C5C31" w:rsidP="006C5C31">
      <w:pPr>
        <w:tabs>
          <w:tab w:val="left" w:pos="915"/>
        </w:tabs>
      </w:pPr>
    </w:p>
    <w:sectPr w:rsidR="006C5C31" w:rsidRPr="006C5C31" w:rsidSect="000858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D66"/>
    <w:rsid w:val="000858A7"/>
    <w:rsid w:val="000B7D66"/>
    <w:rsid w:val="001738E7"/>
    <w:rsid w:val="00240295"/>
    <w:rsid w:val="0028047E"/>
    <w:rsid w:val="00282C84"/>
    <w:rsid w:val="0028318B"/>
    <w:rsid w:val="002B4F01"/>
    <w:rsid w:val="00430867"/>
    <w:rsid w:val="00611130"/>
    <w:rsid w:val="00651660"/>
    <w:rsid w:val="006C010A"/>
    <w:rsid w:val="006C5C31"/>
    <w:rsid w:val="00782A3F"/>
    <w:rsid w:val="009C5C5A"/>
    <w:rsid w:val="00B03BCD"/>
    <w:rsid w:val="00B36A44"/>
    <w:rsid w:val="00C2586D"/>
    <w:rsid w:val="00FA1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282C84"/>
  </w:style>
  <w:style w:type="character" w:customStyle="1" w:styleId="apple-converted-space">
    <w:name w:val="apple-converted-space"/>
    <w:basedOn w:val="a0"/>
    <w:rsid w:val="006C5C31"/>
  </w:style>
  <w:style w:type="character" w:styleId="a3">
    <w:name w:val="Hyperlink"/>
    <w:basedOn w:val="a0"/>
    <w:uiPriority w:val="99"/>
    <w:semiHidden/>
    <w:unhideWhenUsed/>
    <w:rsid w:val="006C5C31"/>
    <w:rPr>
      <w:rFonts w:ascii="Times New Roman" w:hAnsi="Times New Roman" w:cs="Times New Roman" w:hint="default"/>
      <w:color w:val="0000FF"/>
      <w:u w:val="single"/>
    </w:rPr>
  </w:style>
  <w:style w:type="character" w:styleId="a4">
    <w:name w:val="Strong"/>
    <w:basedOn w:val="a0"/>
    <w:uiPriority w:val="22"/>
    <w:qFormat/>
    <w:rsid w:val="006C010A"/>
    <w:rPr>
      <w:b/>
      <w:bCs/>
    </w:rPr>
  </w:style>
  <w:style w:type="character" w:styleId="a5">
    <w:name w:val="Emphasis"/>
    <w:basedOn w:val="a0"/>
    <w:uiPriority w:val="20"/>
    <w:qFormat/>
    <w:rsid w:val="006C010A"/>
    <w:rPr>
      <w:i/>
      <w:iCs/>
    </w:rPr>
  </w:style>
</w:styles>
</file>

<file path=word/webSettings.xml><?xml version="1.0" encoding="utf-8"?>
<w:webSettings xmlns:r="http://schemas.openxmlformats.org/officeDocument/2006/relationships" xmlns:w="http://schemas.openxmlformats.org/wordprocessingml/2006/main">
  <w:divs>
    <w:div w:id="1240485629">
      <w:bodyDiv w:val="1"/>
      <w:marLeft w:val="0"/>
      <w:marRight w:val="0"/>
      <w:marTop w:val="0"/>
      <w:marBottom w:val="0"/>
      <w:divBdr>
        <w:top w:val="none" w:sz="0" w:space="0" w:color="auto"/>
        <w:left w:val="none" w:sz="0" w:space="0" w:color="auto"/>
        <w:bottom w:val="none" w:sz="0" w:space="0" w:color="auto"/>
        <w:right w:val="none" w:sz="0" w:space="0" w:color="auto"/>
      </w:divBdr>
    </w:div>
    <w:div w:id="19721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biofuelsmarkets.com/SustainableAgriculture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2012-11-22T13:14:00Z</dcterms:created>
  <dcterms:modified xsi:type="dcterms:W3CDTF">2012-11-22T13:14:00Z</dcterms:modified>
</cp:coreProperties>
</file>